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45B801">
      <w:pPr>
        <w:spacing w:line="4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连云港市家用和类似用途插头插座</w:t>
      </w:r>
    </w:p>
    <w:p w14:paraId="44492745">
      <w:pPr>
        <w:spacing w:line="44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产品质量监督抽查实施细则</w:t>
      </w:r>
    </w:p>
    <w:p w14:paraId="32C7CEE7">
      <w:pPr>
        <w:bidi/>
        <w:spacing w:line="440" w:lineRule="exact"/>
        <w:jc w:val="center"/>
        <w:rPr>
          <w:rFonts w:eastAsia="方正小标宋简体"/>
          <w:color w:val="000000"/>
          <w:sz w:val="32"/>
          <w:szCs w:val="32"/>
        </w:rPr>
      </w:pPr>
    </w:p>
    <w:p w14:paraId="68005ED5">
      <w:pPr>
        <w:spacing w:line="440" w:lineRule="exact"/>
        <w:jc w:val="center"/>
        <w:rPr>
          <w:rFonts w:eastAsia="方正小标宋简体"/>
          <w:b/>
          <w:bCs/>
          <w:color w:val="000000"/>
          <w:sz w:val="32"/>
          <w:szCs w:val="32"/>
        </w:rPr>
      </w:pPr>
    </w:p>
    <w:p w14:paraId="43659424">
      <w:pPr>
        <w:spacing w:line="560" w:lineRule="exact"/>
        <w:ind w:firstLine="643" w:firstLineChars="200"/>
        <w:rPr>
          <w:rFonts w:ascii="宋体" w:hAnsi="宋体" w:cs="方正仿宋_GBK"/>
          <w:b/>
          <w:sz w:val="32"/>
          <w:szCs w:val="32"/>
        </w:rPr>
      </w:pPr>
      <w:r>
        <w:rPr>
          <w:rFonts w:ascii="宋体" w:hAnsi="宋体" w:cs="方正仿宋_GBK"/>
          <w:b/>
          <w:sz w:val="32"/>
          <w:szCs w:val="32"/>
        </w:rPr>
        <w:t>1.</w:t>
      </w:r>
      <w:r>
        <w:rPr>
          <w:rFonts w:hint="eastAsia" w:ascii="宋体" w:hAnsi="宋体" w:cs="方正仿宋_GBK"/>
          <w:b/>
          <w:sz w:val="32"/>
          <w:szCs w:val="32"/>
        </w:rPr>
        <w:t>范围</w:t>
      </w:r>
    </w:p>
    <w:p w14:paraId="357E69AA">
      <w:pPr>
        <w:spacing w:line="560" w:lineRule="exact"/>
        <w:ind w:firstLine="640" w:firstLineChars="200"/>
        <w:rPr>
          <w:rFonts w:ascii="宋体" w:hAnsi="宋体" w:cs="方正仿宋_GBK"/>
          <w:sz w:val="32"/>
          <w:szCs w:val="32"/>
        </w:rPr>
      </w:pPr>
      <w:r>
        <w:rPr>
          <w:rFonts w:hint="eastAsia" w:ascii="宋体" w:hAnsi="宋体" w:cs="方正仿宋_GBK"/>
          <w:sz w:val="32"/>
          <w:szCs w:val="32"/>
        </w:rPr>
        <w:t>本细则适用于</w:t>
      </w:r>
      <w:r>
        <w:rPr>
          <w:rFonts w:hint="eastAsia" w:ascii="宋体" w:hAnsi="宋体" w:cs="方正仿宋_GBK"/>
          <w:sz w:val="32"/>
          <w:szCs w:val="32"/>
          <w:lang w:val="en-US" w:eastAsia="zh-CN"/>
        </w:rPr>
        <w:t>海州区</w:t>
      </w:r>
      <w:bookmarkStart w:id="0" w:name="_GoBack"/>
      <w:bookmarkEnd w:id="0"/>
      <w:r>
        <w:rPr>
          <w:rFonts w:hint="eastAsia" w:ascii="宋体" w:hAnsi="宋体" w:cs="方正仿宋_GBK"/>
          <w:sz w:val="32"/>
          <w:szCs w:val="32"/>
        </w:rPr>
        <w:t>市场监督管理局组织的家用和类似用途插头插座质量监督抽查检验。本细则规定了此产品的抽样方法、检验依据、检验项目、检验方法、判定原则、异议处理及复检。</w:t>
      </w:r>
    </w:p>
    <w:p w14:paraId="7937BEC6">
      <w:pPr>
        <w:overflowPunct w:val="0"/>
        <w:autoSpaceDE w:val="0"/>
        <w:autoSpaceDN w:val="0"/>
        <w:adjustRightInd w:val="0"/>
        <w:snapToGrid w:val="0"/>
        <w:spacing w:line="580" w:lineRule="exact"/>
        <w:ind w:firstLine="643" w:firstLineChars="200"/>
        <w:rPr>
          <w:rFonts w:ascii="宋体" w:hAnsi="宋体" w:cs="方正仿宋_GBK"/>
          <w:b/>
          <w:kern w:val="0"/>
          <w:sz w:val="32"/>
          <w:szCs w:val="32"/>
          <w:shd w:val="clear" w:color="auto" w:fill="FFFFFF"/>
        </w:rPr>
      </w:pPr>
      <w:r>
        <w:rPr>
          <w:rFonts w:hint="eastAsia" w:ascii="宋体" w:hAnsi="宋体" w:cs="方正仿宋_GBK"/>
          <w:b/>
          <w:kern w:val="0"/>
          <w:sz w:val="32"/>
          <w:szCs w:val="32"/>
          <w:shd w:val="clear" w:color="auto" w:fill="FFFFFF"/>
        </w:rPr>
        <w:t>2.抽样方法</w:t>
      </w:r>
    </w:p>
    <w:p w14:paraId="4D644F56">
      <w:pPr>
        <w:spacing w:line="360" w:lineRule="auto"/>
        <w:ind w:firstLine="640" w:firstLineChars="200"/>
        <w:rPr>
          <w:rFonts w:ascii="宋体" w:hAnsi="宋体"/>
          <w:kern w:val="0"/>
          <w:sz w:val="32"/>
          <w:szCs w:val="32"/>
          <w:shd w:val="clear" w:color="auto" w:fill="FFFFFF"/>
        </w:rPr>
      </w:pPr>
      <w:r>
        <w:rPr>
          <w:rFonts w:hint="eastAsia" w:ascii="宋体" w:hAnsi="宋体" w:cs="方正仿宋_GBK"/>
          <w:sz w:val="32"/>
          <w:szCs w:val="32"/>
        </w:rPr>
        <w:t>样品应当由抽样人员在销售者的待销产品中随机抽取，不得由被抽样生产者、销售者自行抽样。抽样人员不得少于两人，并向被抽样生产者、销售者出示组织监督抽查的市场监督管理部门出具的监督抽查通知书、抽样人员身份证明。抽样人员应当告知被抽样生产者、销售者抽查产品范围、抽样方法等。</w:t>
      </w:r>
      <w:r>
        <w:rPr>
          <w:rFonts w:ascii="宋体" w:hAnsi="宋体" w:cs="方正仿宋_GBK"/>
          <w:sz w:val="32"/>
          <w:szCs w:val="32"/>
        </w:rPr>
        <w:t>抽</w:t>
      </w:r>
      <w:r>
        <w:rPr>
          <w:rFonts w:hint="eastAsia" w:ascii="宋体" w:hAnsi="宋体" w:cs="方正仿宋_GBK"/>
          <w:sz w:val="32"/>
          <w:szCs w:val="32"/>
        </w:rPr>
        <w:t>样基数应满足检验检测要求。</w:t>
      </w:r>
      <w:r>
        <w:rPr>
          <w:rFonts w:hint="eastAsia" w:ascii="宋体" w:hAnsi="宋体"/>
          <w:kern w:val="0"/>
          <w:sz w:val="32"/>
          <w:szCs w:val="32"/>
          <w:shd w:val="clear" w:color="auto" w:fill="FFFFFF"/>
        </w:rPr>
        <w:t>一经抽样，立即封样，任何人不得调换。</w:t>
      </w:r>
    </w:p>
    <w:p w14:paraId="1F2E73B4">
      <w:pPr>
        <w:snapToGrid w:val="0"/>
        <w:spacing w:line="360" w:lineRule="auto"/>
        <w:ind w:firstLine="640" w:firstLineChars="200"/>
        <w:rPr>
          <w:rFonts w:ascii="宋体" w:hAnsi="宋体" w:cs="方正仿宋_GBK"/>
          <w:sz w:val="32"/>
          <w:szCs w:val="32"/>
        </w:rPr>
      </w:pPr>
      <w:r>
        <w:rPr>
          <w:rFonts w:hint="eastAsia" w:ascii="宋体" w:hAnsi="宋体" w:cs="方正仿宋_GBK"/>
          <w:sz w:val="32"/>
          <w:szCs w:val="32"/>
        </w:rPr>
        <w:t>抽取样品应当为同一规格型号的产品，每个批次抽取样品9只，其中6只为检验样品，3只为备用样品，备用样品封存在经销商处，若库存商品数量不足，可不抽取备用样品，在抽样单中注明。同一品牌的同一规格型号产品不重复抽样。</w:t>
      </w:r>
    </w:p>
    <w:p w14:paraId="245A2905">
      <w:pPr>
        <w:snapToGrid w:val="0"/>
        <w:spacing w:line="360" w:lineRule="auto"/>
        <w:ind w:firstLine="321" w:firstLineChars="100"/>
        <w:rPr>
          <w:rFonts w:ascii="宋体" w:hAnsi="宋体" w:cs="宋体"/>
          <w:b/>
          <w:bCs/>
          <w:color w:val="000000"/>
          <w:sz w:val="32"/>
          <w:szCs w:val="32"/>
        </w:rPr>
      </w:pPr>
      <w:r>
        <w:rPr>
          <w:rFonts w:hint="eastAsia" w:ascii="宋体" w:hAnsi="宋体" w:cs="宋体"/>
          <w:b/>
          <w:bCs/>
          <w:color w:val="000000"/>
          <w:sz w:val="32"/>
          <w:szCs w:val="32"/>
        </w:rPr>
        <w:t>3.检验依据</w:t>
      </w:r>
    </w:p>
    <w:p w14:paraId="7840E81A">
      <w:pPr>
        <w:snapToGrid w:val="0"/>
        <w:spacing w:line="440" w:lineRule="exact"/>
        <w:rPr>
          <w:rFonts w:eastAsia="黑体"/>
          <w:color w:val="000000"/>
          <w:szCs w:val="21"/>
        </w:rPr>
      </w:pPr>
    </w:p>
    <w:p w14:paraId="2DC32819">
      <w:pPr>
        <w:snapToGrid w:val="0"/>
        <w:spacing w:line="440" w:lineRule="exact"/>
        <w:jc w:val="center"/>
        <w:rPr>
          <w:rFonts w:ascii="宋体" w:hAnsi="宋体"/>
          <w:color w:val="000000"/>
          <w:szCs w:val="21"/>
        </w:rPr>
      </w:pPr>
      <w:r>
        <w:rPr>
          <w:rFonts w:ascii="宋体" w:hAnsi="宋体"/>
          <w:color w:val="000000"/>
          <w:szCs w:val="21"/>
        </w:rPr>
        <w:t>表1固定式插座</w:t>
      </w:r>
      <w:r>
        <w:rPr>
          <w:rFonts w:hint="eastAsia" w:ascii="宋体" w:hAnsi="宋体"/>
          <w:color w:val="000000"/>
          <w:szCs w:val="21"/>
        </w:rPr>
        <w:t>（不带电源适配器）</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812"/>
        <w:gridCol w:w="2856"/>
        <w:gridCol w:w="2857"/>
      </w:tblGrid>
      <w:tr w14:paraId="32A3A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0" w:type="pct"/>
            <w:vAlign w:val="center"/>
          </w:tcPr>
          <w:p w14:paraId="6DFFF8AF">
            <w:pPr>
              <w:snapToGrid w:val="0"/>
              <w:jc w:val="center"/>
              <w:rPr>
                <w:color w:val="000000"/>
                <w:szCs w:val="21"/>
              </w:rPr>
            </w:pPr>
            <w:r>
              <w:rPr>
                <w:color w:val="000000"/>
                <w:szCs w:val="21"/>
              </w:rPr>
              <w:t>序号</w:t>
            </w:r>
          </w:p>
        </w:tc>
        <w:tc>
          <w:tcPr>
            <w:tcW w:w="1533" w:type="pct"/>
            <w:vAlign w:val="center"/>
          </w:tcPr>
          <w:p w14:paraId="6DBDB6F2">
            <w:pPr>
              <w:snapToGrid w:val="0"/>
              <w:jc w:val="center"/>
              <w:rPr>
                <w:color w:val="000000"/>
                <w:szCs w:val="21"/>
              </w:rPr>
            </w:pPr>
            <w:r>
              <w:rPr>
                <w:color w:val="000000"/>
                <w:szCs w:val="21"/>
              </w:rPr>
              <w:t>检验项目</w:t>
            </w:r>
          </w:p>
        </w:tc>
        <w:tc>
          <w:tcPr>
            <w:tcW w:w="1557" w:type="pct"/>
            <w:vAlign w:val="center"/>
          </w:tcPr>
          <w:p w14:paraId="644038B8">
            <w:pPr>
              <w:snapToGrid w:val="0"/>
              <w:jc w:val="center"/>
              <w:rPr>
                <w:color w:val="000000"/>
                <w:szCs w:val="21"/>
              </w:rPr>
            </w:pPr>
            <w:r>
              <w:rPr>
                <w:rFonts w:hint="eastAsia"/>
                <w:color w:val="000000"/>
                <w:szCs w:val="21"/>
              </w:rPr>
              <w:t>检验依据</w:t>
            </w:r>
          </w:p>
        </w:tc>
        <w:tc>
          <w:tcPr>
            <w:tcW w:w="1557" w:type="pct"/>
            <w:vAlign w:val="center"/>
          </w:tcPr>
          <w:p w14:paraId="0277FEE0">
            <w:pPr>
              <w:snapToGrid w:val="0"/>
              <w:jc w:val="center"/>
              <w:rPr>
                <w:color w:val="000000"/>
                <w:szCs w:val="21"/>
              </w:rPr>
            </w:pPr>
            <w:r>
              <w:rPr>
                <w:color w:val="000000"/>
                <w:szCs w:val="21"/>
              </w:rPr>
              <w:t>检验方法</w:t>
            </w:r>
          </w:p>
        </w:tc>
      </w:tr>
      <w:tr w14:paraId="5B48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643A2DDF">
            <w:pPr>
              <w:snapToGrid w:val="0"/>
              <w:jc w:val="center"/>
              <w:rPr>
                <w:color w:val="000000"/>
                <w:szCs w:val="21"/>
              </w:rPr>
            </w:pPr>
            <w:r>
              <w:rPr>
                <w:color w:val="000000"/>
                <w:szCs w:val="21"/>
              </w:rPr>
              <w:t>1</w:t>
            </w:r>
          </w:p>
        </w:tc>
        <w:tc>
          <w:tcPr>
            <w:tcW w:w="1533" w:type="pct"/>
            <w:vAlign w:val="center"/>
          </w:tcPr>
          <w:p w14:paraId="7C66F460">
            <w:pPr>
              <w:pStyle w:val="8"/>
              <w:ind w:left="107"/>
              <w:jc w:val="center"/>
              <w:rPr>
                <w:color w:val="000000"/>
                <w:szCs w:val="21"/>
              </w:rPr>
            </w:pPr>
            <w:r>
              <w:rPr>
                <w:rFonts w:hint="eastAsia"/>
                <w:szCs w:val="21"/>
              </w:rPr>
              <w:t>尺寸</w:t>
            </w:r>
            <w:r>
              <w:rPr>
                <w:szCs w:val="21"/>
              </w:rPr>
              <w:t>检查</w:t>
            </w:r>
          </w:p>
        </w:tc>
        <w:tc>
          <w:tcPr>
            <w:tcW w:w="1557" w:type="pct"/>
            <w:vAlign w:val="center"/>
          </w:tcPr>
          <w:p w14:paraId="1A1D320E">
            <w:pPr>
              <w:snapToGrid w:val="0"/>
              <w:jc w:val="center"/>
              <w:rPr>
                <w:color w:val="000000"/>
                <w:szCs w:val="21"/>
              </w:rPr>
            </w:pPr>
            <w:r>
              <w:rPr>
                <w:kern w:val="0"/>
                <w:szCs w:val="21"/>
              </w:rPr>
              <w:t>GB/T 2099.1</w:t>
            </w:r>
            <w:r>
              <w:t>—</w:t>
            </w:r>
            <w:r>
              <w:rPr>
                <w:kern w:val="0"/>
                <w:szCs w:val="21"/>
              </w:rPr>
              <w:t>2021</w:t>
            </w:r>
          </w:p>
        </w:tc>
        <w:tc>
          <w:tcPr>
            <w:tcW w:w="1557" w:type="pct"/>
            <w:vAlign w:val="center"/>
          </w:tcPr>
          <w:p w14:paraId="12207757">
            <w:pPr>
              <w:snapToGrid w:val="0"/>
              <w:jc w:val="center"/>
              <w:rPr>
                <w:color w:val="000000"/>
                <w:szCs w:val="21"/>
              </w:rPr>
            </w:pPr>
            <w:r>
              <w:rPr>
                <w:kern w:val="0"/>
                <w:szCs w:val="21"/>
              </w:rPr>
              <w:t>GB/T 2099.1</w:t>
            </w:r>
            <w:r>
              <w:t>—</w:t>
            </w:r>
            <w:r>
              <w:rPr>
                <w:kern w:val="0"/>
                <w:szCs w:val="21"/>
              </w:rPr>
              <w:t>2021</w:t>
            </w:r>
          </w:p>
        </w:tc>
      </w:tr>
      <w:tr w14:paraId="009E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7C6F005D">
            <w:pPr>
              <w:snapToGrid w:val="0"/>
              <w:jc w:val="center"/>
              <w:rPr>
                <w:color w:val="000000"/>
                <w:szCs w:val="21"/>
              </w:rPr>
            </w:pPr>
            <w:r>
              <w:rPr>
                <w:color w:val="000000"/>
                <w:szCs w:val="21"/>
              </w:rPr>
              <w:t>2</w:t>
            </w:r>
          </w:p>
        </w:tc>
        <w:tc>
          <w:tcPr>
            <w:tcW w:w="1533" w:type="pct"/>
            <w:vAlign w:val="center"/>
          </w:tcPr>
          <w:p w14:paraId="6C88E6F2">
            <w:pPr>
              <w:pStyle w:val="8"/>
              <w:ind w:left="107"/>
              <w:jc w:val="center"/>
              <w:rPr>
                <w:color w:val="000000"/>
                <w:szCs w:val="21"/>
              </w:rPr>
            </w:pPr>
            <w:r>
              <w:rPr>
                <w:rFonts w:hint="eastAsia"/>
                <w:szCs w:val="21"/>
              </w:rPr>
              <w:t>防触电保护</w:t>
            </w:r>
          </w:p>
        </w:tc>
        <w:tc>
          <w:tcPr>
            <w:tcW w:w="2856" w:type="dxa"/>
            <w:vAlign w:val="center"/>
          </w:tcPr>
          <w:p w14:paraId="714016F2">
            <w:pPr>
              <w:snapToGrid w:val="0"/>
              <w:jc w:val="center"/>
              <w:rPr>
                <w:color w:val="000000"/>
                <w:szCs w:val="21"/>
              </w:rPr>
            </w:pPr>
            <w:r>
              <w:rPr>
                <w:kern w:val="0"/>
                <w:szCs w:val="21"/>
              </w:rPr>
              <w:t>GB/T 2099.1</w:t>
            </w:r>
            <w:r>
              <w:t>—</w:t>
            </w:r>
            <w:r>
              <w:rPr>
                <w:kern w:val="0"/>
                <w:szCs w:val="21"/>
              </w:rPr>
              <w:t>2021</w:t>
            </w:r>
          </w:p>
        </w:tc>
        <w:tc>
          <w:tcPr>
            <w:tcW w:w="2857" w:type="dxa"/>
            <w:vAlign w:val="center"/>
          </w:tcPr>
          <w:p w14:paraId="63853540">
            <w:pPr>
              <w:snapToGrid w:val="0"/>
              <w:jc w:val="center"/>
              <w:rPr>
                <w:color w:val="000000"/>
                <w:szCs w:val="21"/>
              </w:rPr>
            </w:pPr>
            <w:r>
              <w:rPr>
                <w:kern w:val="0"/>
                <w:szCs w:val="21"/>
              </w:rPr>
              <w:t>GB/T 2099.1</w:t>
            </w:r>
            <w:r>
              <w:t>—</w:t>
            </w:r>
            <w:r>
              <w:rPr>
                <w:kern w:val="0"/>
                <w:szCs w:val="21"/>
              </w:rPr>
              <w:t>2021</w:t>
            </w:r>
          </w:p>
        </w:tc>
      </w:tr>
      <w:tr w14:paraId="3BD5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134AD494">
            <w:pPr>
              <w:snapToGrid w:val="0"/>
              <w:jc w:val="center"/>
              <w:rPr>
                <w:color w:val="000000"/>
                <w:szCs w:val="21"/>
              </w:rPr>
            </w:pPr>
            <w:r>
              <w:rPr>
                <w:color w:val="000000"/>
                <w:szCs w:val="21"/>
              </w:rPr>
              <w:t>3</w:t>
            </w:r>
          </w:p>
        </w:tc>
        <w:tc>
          <w:tcPr>
            <w:tcW w:w="1533" w:type="pct"/>
            <w:vAlign w:val="center"/>
          </w:tcPr>
          <w:p w14:paraId="646D7157">
            <w:pPr>
              <w:pStyle w:val="8"/>
              <w:spacing w:before="158" w:line="242" w:lineRule="auto"/>
              <w:ind w:right="96"/>
              <w:jc w:val="center"/>
              <w:rPr>
                <w:color w:val="000000"/>
                <w:szCs w:val="21"/>
              </w:rPr>
            </w:pPr>
            <w:r>
              <w:rPr>
                <w:rFonts w:hint="eastAsia"/>
                <w:szCs w:val="21"/>
              </w:rPr>
              <w:t>接地措施</w:t>
            </w:r>
          </w:p>
        </w:tc>
        <w:tc>
          <w:tcPr>
            <w:tcW w:w="2856" w:type="dxa"/>
            <w:vAlign w:val="center"/>
          </w:tcPr>
          <w:p w14:paraId="03B491FB">
            <w:pPr>
              <w:snapToGrid w:val="0"/>
              <w:jc w:val="center"/>
              <w:rPr>
                <w:color w:val="000000"/>
                <w:szCs w:val="21"/>
              </w:rPr>
            </w:pPr>
            <w:r>
              <w:rPr>
                <w:kern w:val="0"/>
                <w:szCs w:val="21"/>
              </w:rPr>
              <w:t>GB/T 2099.1</w:t>
            </w:r>
            <w:r>
              <w:t>—</w:t>
            </w:r>
            <w:r>
              <w:rPr>
                <w:kern w:val="0"/>
                <w:szCs w:val="21"/>
              </w:rPr>
              <w:t>2021</w:t>
            </w:r>
          </w:p>
        </w:tc>
        <w:tc>
          <w:tcPr>
            <w:tcW w:w="2857" w:type="dxa"/>
            <w:vAlign w:val="center"/>
          </w:tcPr>
          <w:p w14:paraId="4A890C0D">
            <w:pPr>
              <w:snapToGrid w:val="0"/>
              <w:jc w:val="center"/>
              <w:rPr>
                <w:color w:val="000000"/>
                <w:szCs w:val="21"/>
              </w:rPr>
            </w:pPr>
            <w:r>
              <w:rPr>
                <w:kern w:val="0"/>
                <w:szCs w:val="21"/>
              </w:rPr>
              <w:t>GB/T 2099.1</w:t>
            </w:r>
            <w:r>
              <w:t>—</w:t>
            </w:r>
            <w:r>
              <w:rPr>
                <w:kern w:val="0"/>
                <w:szCs w:val="21"/>
              </w:rPr>
              <w:t>2021</w:t>
            </w:r>
          </w:p>
        </w:tc>
      </w:tr>
      <w:tr w14:paraId="2B185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2DFDCB2A">
            <w:pPr>
              <w:snapToGrid w:val="0"/>
              <w:jc w:val="center"/>
              <w:rPr>
                <w:kern w:val="0"/>
                <w:szCs w:val="21"/>
              </w:rPr>
            </w:pPr>
            <w:r>
              <w:rPr>
                <w:kern w:val="0"/>
                <w:szCs w:val="21"/>
              </w:rPr>
              <w:t>4</w:t>
            </w:r>
          </w:p>
        </w:tc>
        <w:tc>
          <w:tcPr>
            <w:tcW w:w="1533" w:type="pct"/>
            <w:vAlign w:val="center"/>
          </w:tcPr>
          <w:p w14:paraId="67124A0E">
            <w:pPr>
              <w:jc w:val="center"/>
              <w:rPr>
                <w:kern w:val="0"/>
                <w:szCs w:val="21"/>
              </w:rPr>
            </w:pPr>
            <w:r>
              <w:rPr>
                <w:rFonts w:hint="eastAsia"/>
                <w:szCs w:val="21"/>
              </w:rPr>
              <w:t>固定式插座的</w:t>
            </w:r>
            <w:r>
              <w:rPr>
                <w:szCs w:val="21"/>
              </w:rPr>
              <w:t>结构</w:t>
            </w:r>
          </w:p>
        </w:tc>
        <w:tc>
          <w:tcPr>
            <w:tcW w:w="2856" w:type="dxa"/>
            <w:vAlign w:val="center"/>
          </w:tcPr>
          <w:p w14:paraId="3797D007">
            <w:pPr>
              <w:snapToGrid w:val="0"/>
              <w:jc w:val="center"/>
              <w:rPr>
                <w:color w:val="000000"/>
                <w:szCs w:val="21"/>
              </w:rPr>
            </w:pPr>
            <w:r>
              <w:rPr>
                <w:kern w:val="0"/>
                <w:szCs w:val="21"/>
              </w:rPr>
              <w:t>GB/T 2099.1</w:t>
            </w:r>
            <w:r>
              <w:t>—</w:t>
            </w:r>
            <w:r>
              <w:rPr>
                <w:kern w:val="0"/>
                <w:szCs w:val="21"/>
              </w:rPr>
              <w:t>2021</w:t>
            </w:r>
          </w:p>
        </w:tc>
        <w:tc>
          <w:tcPr>
            <w:tcW w:w="2857" w:type="dxa"/>
            <w:vAlign w:val="center"/>
          </w:tcPr>
          <w:p w14:paraId="549E6946">
            <w:pPr>
              <w:snapToGrid w:val="0"/>
              <w:jc w:val="center"/>
              <w:rPr>
                <w:color w:val="000000"/>
                <w:szCs w:val="21"/>
              </w:rPr>
            </w:pPr>
            <w:r>
              <w:rPr>
                <w:kern w:val="0"/>
                <w:szCs w:val="21"/>
              </w:rPr>
              <w:t>GB/T 2099.1</w:t>
            </w:r>
            <w:r>
              <w:t>—</w:t>
            </w:r>
            <w:r>
              <w:rPr>
                <w:kern w:val="0"/>
                <w:szCs w:val="21"/>
              </w:rPr>
              <w:t>2021</w:t>
            </w:r>
          </w:p>
        </w:tc>
      </w:tr>
      <w:tr w14:paraId="1378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7BC95896">
            <w:pPr>
              <w:snapToGrid w:val="0"/>
              <w:jc w:val="center"/>
              <w:rPr>
                <w:color w:val="000000"/>
                <w:szCs w:val="21"/>
              </w:rPr>
            </w:pPr>
            <w:r>
              <w:rPr>
                <w:rFonts w:hint="eastAsia"/>
                <w:color w:val="000000"/>
                <w:szCs w:val="21"/>
              </w:rPr>
              <w:t>5</w:t>
            </w:r>
          </w:p>
        </w:tc>
        <w:tc>
          <w:tcPr>
            <w:tcW w:w="1533" w:type="pct"/>
            <w:vAlign w:val="center"/>
          </w:tcPr>
          <w:p w14:paraId="610D2B3E">
            <w:pPr>
              <w:pStyle w:val="8"/>
              <w:spacing w:before="158" w:line="242" w:lineRule="auto"/>
              <w:ind w:left="107" w:right="96"/>
              <w:jc w:val="center"/>
              <w:rPr>
                <w:color w:val="000000"/>
                <w:szCs w:val="21"/>
              </w:rPr>
            </w:pPr>
            <w:r>
              <w:rPr>
                <w:rFonts w:hint="eastAsia"/>
                <w:szCs w:val="21"/>
              </w:rPr>
              <w:t>防潮</w:t>
            </w:r>
          </w:p>
        </w:tc>
        <w:tc>
          <w:tcPr>
            <w:tcW w:w="2856" w:type="dxa"/>
            <w:vAlign w:val="center"/>
          </w:tcPr>
          <w:p w14:paraId="1A5C4C72">
            <w:pPr>
              <w:snapToGrid w:val="0"/>
              <w:jc w:val="center"/>
              <w:rPr>
                <w:color w:val="000000"/>
                <w:szCs w:val="21"/>
              </w:rPr>
            </w:pPr>
            <w:r>
              <w:rPr>
                <w:kern w:val="0"/>
                <w:szCs w:val="21"/>
              </w:rPr>
              <w:t>GB/T 2099.1</w:t>
            </w:r>
            <w:r>
              <w:t>—</w:t>
            </w:r>
            <w:r>
              <w:rPr>
                <w:kern w:val="0"/>
                <w:szCs w:val="21"/>
              </w:rPr>
              <w:t>2021</w:t>
            </w:r>
          </w:p>
        </w:tc>
        <w:tc>
          <w:tcPr>
            <w:tcW w:w="2857" w:type="dxa"/>
            <w:vAlign w:val="center"/>
          </w:tcPr>
          <w:p w14:paraId="008A7C3B">
            <w:pPr>
              <w:snapToGrid w:val="0"/>
              <w:jc w:val="center"/>
              <w:rPr>
                <w:color w:val="000000"/>
                <w:szCs w:val="21"/>
              </w:rPr>
            </w:pPr>
            <w:r>
              <w:rPr>
                <w:kern w:val="0"/>
                <w:szCs w:val="21"/>
              </w:rPr>
              <w:t>GB/T 2099.1</w:t>
            </w:r>
            <w:r>
              <w:t>—</w:t>
            </w:r>
            <w:r>
              <w:rPr>
                <w:kern w:val="0"/>
                <w:szCs w:val="21"/>
              </w:rPr>
              <w:t>2021</w:t>
            </w:r>
          </w:p>
        </w:tc>
      </w:tr>
      <w:tr w14:paraId="579C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7DBEEB7D">
            <w:pPr>
              <w:snapToGrid w:val="0"/>
              <w:jc w:val="center"/>
              <w:rPr>
                <w:color w:val="000000"/>
                <w:szCs w:val="21"/>
              </w:rPr>
            </w:pPr>
            <w:r>
              <w:rPr>
                <w:rFonts w:hint="eastAsia"/>
                <w:color w:val="000000"/>
                <w:szCs w:val="21"/>
              </w:rPr>
              <w:t>6</w:t>
            </w:r>
          </w:p>
        </w:tc>
        <w:tc>
          <w:tcPr>
            <w:tcW w:w="1533" w:type="pct"/>
            <w:vAlign w:val="center"/>
          </w:tcPr>
          <w:p w14:paraId="276557DB">
            <w:pPr>
              <w:pStyle w:val="8"/>
              <w:spacing w:before="158" w:line="242" w:lineRule="auto"/>
              <w:ind w:left="107" w:right="96"/>
              <w:jc w:val="center"/>
              <w:rPr>
                <w:color w:val="000000"/>
                <w:szCs w:val="21"/>
              </w:rPr>
            </w:pPr>
            <w:r>
              <w:rPr>
                <w:rFonts w:hint="eastAsia"/>
                <w:szCs w:val="21"/>
              </w:rPr>
              <w:t>绝缘</w:t>
            </w:r>
            <w:r>
              <w:rPr>
                <w:szCs w:val="21"/>
              </w:rPr>
              <w:t>电阻和电气强度</w:t>
            </w:r>
          </w:p>
        </w:tc>
        <w:tc>
          <w:tcPr>
            <w:tcW w:w="2856" w:type="dxa"/>
            <w:vAlign w:val="center"/>
          </w:tcPr>
          <w:p w14:paraId="7E4AB386">
            <w:pPr>
              <w:snapToGrid w:val="0"/>
              <w:jc w:val="center"/>
              <w:rPr>
                <w:color w:val="000000"/>
                <w:szCs w:val="21"/>
              </w:rPr>
            </w:pPr>
            <w:r>
              <w:rPr>
                <w:kern w:val="0"/>
                <w:szCs w:val="21"/>
              </w:rPr>
              <w:t>GB/T 2099.1</w:t>
            </w:r>
            <w:r>
              <w:t>—</w:t>
            </w:r>
            <w:r>
              <w:rPr>
                <w:kern w:val="0"/>
                <w:szCs w:val="21"/>
              </w:rPr>
              <w:t>2021</w:t>
            </w:r>
          </w:p>
        </w:tc>
        <w:tc>
          <w:tcPr>
            <w:tcW w:w="2857" w:type="dxa"/>
            <w:vAlign w:val="center"/>
          </w:tcPr>
          <w:p w14:paraId="6341BD45">
            <w:pPr>
              <w:snapToGrid w:val="0"/>
              <w:jc w:val="center"/>
              <w:rPr>
                <w:color w:val="000000"/>
                <w:szCs w:val="21"/>
              </w:rPr>
            </w:pPr>
            <w:r>
              <w:rPr>
                <w:kern w:val="0"/>
                <w:szCs w:val="21"/>
              </w:rPr>
              <w:t>GB/T 2099.1</w:t>
            </w:r>
            <w:r>
              <w:t>—</w:t>
            </w:r>
            <w:r>
              <w:rPr>
                <w:kern w:val="0"/>
                <w:szCs w:val="21"/>
              </w:rPr>
              <w:t>2021</w:t>
            </w:r>
          </w:p>
        </w:tc>
      </w:tr>
      <w:tr w14:paraId="427E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5D771796">
            <w:pPr>
              <w:snapToGrid w:val="0"/>
              <w:jc w:val="center"/>
              <w:rPr>
                <w:color w:val="000000"/>
                <w:szCs w:val="21"/>
              </w:rPr>
            </w:pPr>
            <w:r>
              <w:rPr>
                <w:rFonts w:hint="eastAsia"/>
                <w:color w:val="000000"/>
                <w:szCs w:val="21"/>
              </w:rPr>
              <w:t>7</w:t>
            </w:r>
          </w:p>
        </w:tc>
        <w:tc>
          <w:tcPr>
            <w:tcW w:w="1533" w:type="pct"/>
            <w:vAlign w:val="center"/>
          </w:tcPr>
          <w:p w14:paraId="21B181F1">
            <w:pPr>
              <w:pStyle w:val="8"/>
              <w:spacing w:before="158" w:line="242" w:lineRule="auto"/>
              <w:ind w:left="107" w:right="96"/>
              <w:jc w:val="center"/>
              <w:rPr>
                <w:color w:val="000000"/>
                <w:szCs w:val="21"/>
              </w:rPr>
            </w:pPr>
            <w:r>
              <w:rPr>
                <w:rFonts w:hint="eastAsia"/>
                <w:szCs w:val="21"/>
              </w:rPr>
              <w:t>拔出插头</w:t>
            </w:r>
            <w:r>
              <w:rPr>
                <w:szCs w:val="21"/>
              </w:rPr>
              <w:t>所需的</w:t>
            </w:r>
            <w:r>
              <w:rPr>
                <w:rFonts w:hint="eastAsia"/>
                <w:szCs w:val="21"/>
              </w:rPr>
              <w:t>力</w:t>
            </w:r>
          </w:p>
        </w:tc>
        <w:tc>
          <w:tcPr>
            <w:tcW w:w="2856" w:type="dxa"/>
            <w:vAlign w:val="center"/>
          </w:tcPr>
          <w:p w14:paraId="1676A09E">
            <w:pPr>
              <w:snapToGrid w:val="0"/>
              <w:jc w:val="center"/>
              <w:rPr>
                <w:color w:val="000000"/>
                <w:szCs w:val="21"/>
              </w:rPr>
            </w:pPr>
            <w:r>
              <w:rPr>
                <w:kern w:val="0"/>
                <w:szCs w:val="21"/>
              </w:rPr>
              <w:t>GB/T 2099.1</w:t>
            </w:r>
            <w:r>
              <w:t>—</w:t>
            </w:r>
            <w:r>
              <w:rPr>
                <w:kern w:val="0"/>
                <w:szCs w:val="21"/>
              </w:rPr>
              <w:t>2021</w:t>
            </w:r>
          </w:p>
        </w:tc>
        <w:tc>
          <w:tcPr>
            <w:tcW w:w="2857" w:type="dxa"/>
            <w:vAlign w:val="center"/>
          </w:tcPr>
          <w:p w14:paraId="444E52CD">
            <w:pPr>
              <w:snapToGrid w:val="0"/>
              <w:jc w:val="center"/>
              <w:rPr>
                <w:color w:val="000000"/>
                <w:szCs w:val="21"/>
              </w:rPr>
            </w:pPr>
            <w:r>
              <w:rPr>
                <w:kern w:val="0"/>
                <w:szCs w:val="21"/>
              </w:rPr>
              <w:t>GB/T 2099.1</w:t>
            </w:r>
            <w:r>
              <w:t>—</w:t>
            </w:r>
            <w:r>
              <w:rPr>
                <w:kern w:val="0"/>
                <w:szCs w:val="21"/>
              </w:rPr>
              <w:t>2021</w:t>
            </w:r>
          </w:p>
        </w:tc>
      </w:tr>
      <w:tr w14:paraId="6976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25879D20">
            <w:pPr>
              <w:snapToGrid w:val="0"/>
              <w:jc w:val="center"/>
              <w:rPr>
                <w:color w:val="000000"/>
                <w:szCs w:val="21"/>
              </w:rPr>
            </w:pPr>
            <w:r>
              <w:rPr>
                <w:rFonts w:hint="eastAsia"/>
                <w:color w:val="000000"/>
                <w:szCs w:val="21"/>
              </w:rPr>
              <w:t>8</w:t>
            </w:r>
          </w:p>
        </w:tc>
        <w:tc>
          <w:tcPr>
            <w:tcW w:w="1533" w:type="pct"/>
            <w:vAlign w:val="center"/>
          </w:tcPr>
          <w:p w14:paraId="7AA5A776">
            <w:pPr>
              <w:pStyle w:val="8"/>
              <w:spacing w:before="2"/>
              <w:jc w:val="center"/>
              <w:rPr>
                <w:color w:val="000000"/>
                <w:szCs w:val="21"/>
              </w:rPr>
            </w:pPr>
            <w:r>
              <w:rPr>
                <w:rFonts w:hint="eastAsia"/>
                <w:szCs w:val="21"/>
                <w:shd w:val="clear" w:color="auto" w:fill="FFFFFF"/>
              </w:rPr>
              <w:t>电气间隙、爬电距离和通过</w:t>
            </w:r>
            <w:r>
              <w:rPr>
                <w:szCs w:val="21"/>
                <w:shd w:val="clear" w:color="auto" w:fill="FFFFFF"/>
              </w:rPr>
              <w:t>密封胶的距离</w:t>
            </w:r>
          </w:p>
        </w:tc>
        <w:tc>
          <w:tcPr>
            <w:tcW w:w="2856" w:type="dxa"/>
            <w:vAlign w:val="center"/>
          </w:tcPr>
          <w:p w14:paraId="10256395">
            <w:pPr>
              <w:snapToGrid w:val="0"/>
              <w:jc w:val="center"/>
              <w:rPr>
                <w:color w:val="000000"/>
                <w:szCs w:val="21"/>
              </w:rPr>
            </w:pPr>
            <w:r>
              <w:rPr>
                <w:kern w:val="0"/>
                <w:szCs w:val="21"/>
              </w:rPr>
              <w:t>GB/T 2099.1</w:t>
            </w:r>
            <w:r>
              <w:t>—</w:t>
            </w:r>
            <w:r>
              <w:rPr>
                <w:kern w:val="0"/>
                <w:szCs w:val="21"/>
              </w:rPr>
              <w:t>2021</w:t>
            </w:r>
          </w:p>
        </w:tc>
        <w:tc>
          <w:tcPr>
            <w:tcW w:w="2857" w:type="dxa"/>
            <w:vAlign w:val="center"/>
          </w:tcPr>
          <w:p w14:paraId="2FA4E853">
            <w:pPr>
              <w:snapToGrid w:val="0"/>
              <w:jc w:val="center"/>
              <w:rPr>
                <w:color w:val="000000"/>
                <w:szCs w:val="21"/>
              </w:rPr>
            </w:pPr>
            <w:r>
              <w:rPr>
                <w:kern w:val="0"/>
                <w:szCs w:val="21"/>
              </w:rPr>
              <w:t>GB/T 2099.1</w:t>
            </w:r>
            <w:r>
              <w:t>—</w:t>
            </w:r>
            <w:r>
              <w:rPr>
                <w:kern w:val="0"/>
                <w:szCs w:val="21"/>
              </w:rPr>
              <w:t>2021</w:t>
            </w:r>
          </w:p>
        </w:tc>
      </w:tr>
      <w:tr w14:paraId="0069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31F9959D">
            <w:pPr>
              <w:snapToGrid w:val="0"/>
              <w:jc w:val="center"/>
              <w:rPr>
                <w:color w:val="000000"/>
                <w:szCs w:val="21"/>
              </w:rPr>
            </w:pPr>
            <w:r>
              <w:rPr>
                <w:rFonts w:hint="eastAsia"/>
                <w:color w:val="000000"/>
                <w:szCs w:val="21"/>
              </w:rPr>
              <w:t>9</w:t>
            </w:r>
          </w:p>
        </w:tc>
        <w:tc>
          <w:tcPr>
            <w:tcW w:w="1533" w:type="pct"/>
            <w:vAlign w:val="center"/>
          </w:tcPr>
          <w:p w14:paraId="6963A21F">
            <w:pPr>
              <w:pStyle w:val="8"/>
              <w:spacing w:before="2"/>
              <w:jc w:val="center"/>
              <w:rPr>
                <w:color w:val="000000"/>
                <w:szCs w:val="21"/>
              </w:rPr>
            </w:pPr>
            <w:r>
              <w:rPr>
                <w:rFonts w:hint="eastAsia"/>
                <w:szCs w:val="21"/>
              </w:rPr>
              <w:t>耐热</w:t>
            </w:r>
          </w:p>
        </w:tc>
        <w:tc>
          <w:tcPr>
            <w:tcW w:w="2856" w:type="dxa"/>
            <w:vAlign w:val="center"/>
          </w:tcPr>
          <w:p w14:paraId="60F75086">
            <w:pPr>
              <w:snapToGrid w:val="0"/>
              <w:jc w:val="center"/>
              <w:rPr>
                <w:color w:val="000000"/>
                <w:szCs w:val="21"/>
              </w:rPr>
            </w:pPr>
            <w:r>
              <w:rPr>
                <w:kern w:val="0"/>
                <w:szCs w:val="21"/>
              </w:rPr>
              <w:t>GB/T 2099.1</w:t>
            </w:r>
            <w:r>
              <w:t>—</w:t>
            </w:r>
            <w:r>
              <w:rPr>
                <w:kern w:val="0"/>
                <w:szCs w:val="21"/>
              </w:rPr>
              <w:t>2021</w:t>
            </w:r>
          </w:p>
        </w:tc>
        <w:tc>
          <w:tcPr>
            <w:tcW w:w="2857" w:type="dxa"/>
            <w:vAlign w:val="center"/>
          </w:tcPr>
          <w:p w14:paraId="689B801A">
            <w:pPr>
              <w:snapToGrid w:val="0"/>
              <w:jc w:val="center"/>
              <w:rPr>
                <w:color w:val="000000"/>
                <w:szCs w:val="21"/>
              </w:rPr>
            </w:pPr>
            <w:r>
              <w:rPr>
                <w:kern w:val="0"/>
                <w:szCs w:val="21"/>
              </w:rPr>
              <w:t>GB/T 2099.1</w:t>
            </w:r>
            <w:r>
              <w:t>—</w:t>
            </w:r>
            <w:r>
              <w:rPr>
                <w:kern w:val="0"/>
                <w:szCs w:val="21"/>
              </w:rPr>
              <w:t>2021</w:t>
            </w:r>
          </w:p>
        </w:tc>
      </w:tr>
      <w:tr w14:paraId="6F29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 w:type="pct"/>
            <w:vAlign w:val="center"/>
          </w:tcPr>
          <w:p w14:paraId="5F94BA5D">
            <w:pPr>
              <w:snapToGrid w:val="0"/>
              <w:jc w:val="center"/>
              <w:rPr>
                <w:color w:val="000000"/>
                <w:szCs w:val="21"/>
              </w:rPr>
            </w:pPr>
            <w:r>
              <w:rPr>
                <w:rFonts w:hint="eastAsia"/>
                <w:color w:val="000000"/>
                <w:szCs w:val="21"/>
              </w:rPr>
              <w:t>10</w:t>
            </w:r>
          </w:p>
        </w:tc>
        <w:tc>
          <w:tcPr>
            <w:tcW w:w="1533" w:type="pct"/>
            <w:vAlign w:val="center"/>
          </w:tcPr>
          <w:p w14:paraId="118AC475">
            <w:pPr>
              <w:pStyle w:val="8"/>
              <w:spacing w:before="2"/>
              <w:jc w:val="center"/>
              <w:rPr>
                <w:kern w:val="0"/>
                <w:szCs w:val="21"/>
              </w:rPr>
            </w:pPr>
            <w:r>
              <w:rPr>
                <w:rFonts w:hint="eastAsia"/>
                <w:szCs w:val="21"/>
                <w:shd w:val="clear" w:color="auto" w:fill="FFFFFF"/>
              </w:rPr>
              <w:t>绝缘</w:t>
            </w:r>
            <w:r>
              <w:rPr>
                <w:szCs w:val="21"/>
                <w:shd w:val="clear" w:color="auto" w:fill="FFFFFF"/>
              </w:rPr>
              <w:t>材料</w:t>
            </w:r>
            <w:r>
              <w:rPr>
                <w:rFonts w:hint="eastAsia"/>
                <w:szCs w:val="21"/>
                <w:shd w:val="clear" w:color="auto" w:fill="FFFFFF"/>
              </w:rPr>
              <w:t>的</w:t>
            </w:r>
            <w:r>
              <w:rPr>
                <w:szCs w:val="21"/>
                <w:shd w:val="clear" w:color="auto" w:fill="FFFFFF"/>
              </w:rPr>
              <w:t>耐非正常热</w:t>
            </w:r>
            <w:r>
              <w:rPr>
                <w:rFonts w:hint="eastAsia"/>
                <w:szCs w:val="21"/>
                <w:shd w:val="clear" w:color="auto" w:fill="FFFFFF"/>
              </w:rPr>
              <w:t>、</w:t>
            </w:r>
            <w:r>
              <w:rPr>
                <w:szCs w:val="21"/>
                <w:shd w:val="clear" w:color="auto" w:fill="FFFFFF"/>
              </w:rPr>
              <w:t>耐燃</w:t>
            </w:r>
          </w:p>
        </w:tc>
        <w:tc>
          <w:tcPr>
            <w:tcW w:w="2856" w:type="dxa"/>
            <w:vAlign w:val="center"/>
          </w:tcPr>
          <w:p w14:paraId="309FCE00">
            <w:pPr>
              <w:snapToGrid w:val="0"/>
              <w:jc w:val="center"/>
              <w:rPr>
                <w:color w:val="000000"/>
                <w:szCs w:val="21"/>
              </w:rPr>
            </w:pPr>
            <w:r>
              <w:rPr>
                <w:kern w:val="0"/>
                <w:szCs w:val="21"/>
              </w:rPr>
              <w:t>GB/T 2099.1</w:t>
            </w:r>
            <w:r>
              <w:t>—</w:t>
            </w:r>
            <w:r>
              <w:rPr>
                <w:kern w:val="0"/>
                <w:szCs w:val="21"/>
              </w:rPr>
              <w:t>2021</w:t>
            </w:r>
          </w:p>
        </w:tc>
        <w:tc>
          <w:tcPr>
            <w:tcW w:w="2857" w:type="dxa"/>
            <w:vAlign w:val="center"/>
          </w:tcPr>
          <w:p w14:paraId="79903061">
            <w:pPr>
              <w:snapToGrid w:val="0"/>
              <w:jc w:val="center"/>
              <w:rPr>
                <w:color w:val="000000"/>
                <w:szCs w:val="21"/>
              </w:rPr>
            </w:pPr>
            <w:r>
              <w:rPr>
                <w:kern w:val="0"/>
                <w:szCs w:val="21"/>
              </w:rPr>
              <w:t>GB/T 2099.1</w:t>
            </w:r>
            <w:r>
              <w:t>—</w:t>
            </w:r>
            <w:r>
              <w:rPr>
                <w:kern w:val="0"/>
                <w:szCs w:val="21"/>
              </w:rPr>
              <w:t>2021</w:t>
            </w:r>
          </w:p>
        </w:tc>
      </w:tr>
    </w:tbl>
    <w:p w14:paraId="34E91CAA">
      <w:pPr>
        <w:snapToGrid w:val="0"/>
        <w:spacing w:line="440" w:lineRule="exact"/>
        <w:jc w:val="center"/>
        <w:rPr>
          <w:rFonts w:eastAsia="黑体"/>
          <w:color w:val="000000"/>
          <w:szCs w:val="21"/>
        </w:rPr>
      </w:pPr>
    </w:p>
    <w:p w14:paraId="6881BD8B">
      <w:pPr>
        <w:snapToGrid w:val="0"/>
        <w:spacing w:line="440" w:lineRule="exact"/>
        <w:jc w:val="center"/>
        <w:rPr>
          <w:rFonts w:ascii="宋体" w:hAnsi="宋体"/>
          <w:color w:val="000000"/>
          <w:szCs w:val="21"/>
        </w:rPr>
      </w:pPr>
      <w:r>
        <w:rPr>
          <w:rFonts w:ascii="宋体" w:hAnsi="宋体"/>
          <w:color w:val="000000"/>
          <w:szCs w:val="21"/>
        </w:rPr>
        <w:t>表2 插头</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2706"/>
        <w:gridCol w:w="2902"/>
        <w:gridCol w:w="2902"/>
      </w:tblGrid>
      <w:tr w14:paraId="4C9A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58" w:type="pct"/>
            <w:vAlign w:val="center"/>
          </w:tcPr>
          <w:p w14:paraId="69D5835A">
            <w:pPr>
              <w:snapToGrid w:val="0"/>
              <w:jc w:val="center"/>
              <w:rPr>
                <w:color w:val="000000"/>
                <w:szCs w:val="21"/>
              </w:rPr>
            </w:pPr>
            <w:r>
              <w:rPr>
                <w:color w:val="000000"/>
                <w:szCs w:val="21"/>
              </w:rPr>
              <w:t>序号</w:t>
            </w:r>
          </w:p>
        </w:tc>
        <w:tc>
          <w:tcPr>
            <w:tcW w:w="1475" w:type="pct"/>
            <w:vAlign w:val="center"/>
          </w:tcPr>
          <w:p w14:paraId="561D4B7E">
            <w:pPr>
              <w:snapToGrid w:val="0"/>
              <w:jc w:val="center"/>
              <w:rPr>
                <w:color w:val="000000"/>
                <w:szCs w:val="21"/>
              </w:rPr>
            </w:pPr>
            <w:r>
              <w:rPr>
                <w:color w:val="000000"/>
                <w:szCs w:val="21"/>
              </w:rPr>
              <w:t>检验项目</w:t>
            </w:r>
          </w:p>
        </w:tc>
        <w:tc>
          <w:tcPr>
            <w:tcW w:w="1582" w:type="pct"/>
            <w:vAlign w:val="center"/>
          </w:tcPr>
          <w:p w14:paraId="10C322A2">
            <w:pPr>
              <w:snapToGrid w:val="0"/>
              <w:jc w:val="center"/>
              <w:rPr>
                <w:color w:val="000000"/>
                <w:szCs w:val="21"/>
              </w:rPr>
            </w:pPr>
            <w:r>
              <w:rPr>
                <w:rFonts w:hint="eastAsia"/>
                <w:color w:val="000000"/>
                <w:szCs w:val="21"/>
              </w:rPr>
              <w:t>检验依据</w:t>
            </w:r>
          </w:p>
        </w:tc>
        <w:tc>
          <w:tcPr>
            <w:tcW w:w="1582" w:type="pct"/>
            <w:vAlign w:val="center"/>
          </w:tcPr>
          <w:p w14:paraId="367E328D">
            <w:pPr>
              <w:snapToGrid w:val="0"/>
              <w:jc w:val="center"/>
              <w:rPr>
                <w:color w:val="000000"/>
                <w:szCs w:val="21"/>
              </w:rPr>
            </w:pPr>
            <w:r>
              <w:rPr>
                <w:color w:val="000000"/>
                <w:szCs w:val="21"/>
              </w:rPr>
              <w:t>检验方法</w:t>
            </w:r>
          </w:p>
        </w:tc>
      </w:tr>
      <w:tr w14:paraId="1A18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30987164">
            <w:pPr>
              <w:snapToGrid w:val="0"/>
              <w:jc w:val="center"/>
              <w:rPr>
                <w:color w:val="000000"/>
                <w:szCs w:val="21"/>
              </w:rPr>
            </w:pPr>
            <w:r>
              <w:rPr>
                <w:color w:val="000000"/>
                <w:szCs w:val="21"/>
              </w:rPr>
              <w:t>1</w:t>
            </w:r>
          </w:p>
        </w:tc>
        <w:tc>
          <w:tcPr>
            <w:tcW w:w="1475" w:type="pct"/>
            <w:vAlign w:val="center"/>
          </w:tcPr>
          <w:p w14:paraId="1AF37266">
            <w:pPr>
              <w:snapToGrid w:val="0"/>
              <w:jc w:val="center"/>
              <w:rPr>
                <w:color w:val="000000"/>
                <w:szCs w:val="21"/>
              </w:rPr>
            </w:pPr>
            <w:r>
              <w:rPr>
                <w:kern w:val="0"/>
                <w:szCs w:val="21"/>
              </w:rPr>
              <w:t>尺寸检查</w:t>
            </w:r>
          </w:p>
        </w:tc>
        <w:tc>
          <w:tcPr>
            <w:tcW w:w="2902" w:type="dxa"/>
            <w:vAlign w:val="center"/>
          </w:tcPr>
          <w:p w14:paraId="07EE4B19">
            <w:pPr>
              <w:snapToGrid w:val="0"/>
              <w:jc w:val="center"/>
              <w:rPr>
                <w:kern w:val="0"/>
                <w:szCs w:val="21"/>
              </w:rPr>
            </w:pPr>
            <w:r>
              <w:rPr>
                <w:kern w:val="0"/>
                <w:szCs w:val="21"/>
              </w:rPr>
              <w:t>GB/T 2099.1</w:t>
            </w:r>
            <w:r>
              <w:t>—</w:t>
            </w:r>
            <w:r>
              <w:rPr>
                <w:kern w:val="0"/>
                <w:szCs w:val="21"/>
              </w:rPr>
              <w:t>2021</w:t>
            </w:r>
          </w:p>
        </w:tc>
        <w:tc>
          <w:tcPr>
            <w:tcW w:w="2902" w:type="dxa"/>
            <w:vAlign w:val="center"/>
          </w:tcPr>
          <w:p w14:paraId="7FF09E95">
            <w:pPr>
              <w:snapToGrid w:val="0"/>
              <w:jc w:val="center"/>
              <w:rPr>
                <w:kern w:val="0"/>
                <w:szCs w:val="21"/>
              </w:rPr>
            </w:pPr>
            <w:r>
              <w:rPr>
                <w:kern w:val="0"/>
                <w:szCs w:val="21"/>
              </w:rPr>
              <w:t>GB/T 2099.1</w:t>
            </w:r>
            <w:r>
              <w:t>—</w:t>
            </w:r>
            <w:r>
              <w:rPr>
                <w:kern w:val="0"/>
                <w:szCs w:val="21"/>
              </w:rPr>
              <w:t>2021</w:t>
            </w:r>
          </w:p>
        </w:tc>
      </w:tr>
      <w:tr w14:paraId="0DC8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3FC46C67">
            <w:pPr>
              <w:snapToGrid w:val="0"/>
              <w:jc w:val="center"/>
              <w:rPr>
                <w:color w:val="000000"/>
                <w:szCs w:val="21"/>
              </w:rPr>
            </w:pPr>
            <w:r>
              <w:rPr>
                <w:color w:val="000000"/>
                <w:szCs w:val="21"/>
              </w:rPr>
              <w:t>2</w:t>
            </w:r>
          </w:p>
        </w:tc>
        <w:tc>
          <w:tcPr>
            <w:tcW w:w="1475" w:type="pct"/>
            <w:vAlign w:val="center"/>
          </w:tcPr>
          <w:p w14:paraId="15C2CC57">
            <w:pPr>
              <w:snapToGrid w:val="0"/>
              <w:jc w:val="center"/>
              <w:rPr>
                <w:color w:val="000000"/>
                <w:szCs w:val="21"/>
              </w:rPr>
            </w:pPr>
            <w:r>
              <w:rPr>
                <w:kern w:val="0"/>
                <w:szCs w:val="21"/>
              </w:rPr>
              <w:t>防触电保护</w:t>
            </w:r>
          </w:p>
        </w:tc>
        <w:tc>
          <w:tcPr>
            <w:tcW w:w="2902" w:type="dxa"/>
            <w:vAlign w:val="center"/>
          </w:tcPr>
          <w:p w14:paraId="55A97EF6">
            <w:pPr>
              <w:snapToGrid w:val="0"/>
              <w:jc w:val="center"/>
              <w:rPr>
                <w:kern w:val="0"/>
                <w:szCs w:val="21"/>
              </w:rPr>
            </w:pPr>
            <w:r>
              <w:rPr>
                <w:kern w:val="0"/>
                <w:szCs w:val="21"/>
              </w:rPr>
              <w:t>GB/T 2099.1</w:t>
            </w:r>
            <w:r>
              <w:t>—</w:t>
            </w:r>
            <w:r>
              <w:rPr>
                <w:kern w:val="0"/>
                <w:szCs w:val="21"/>
              </w:rPr>
              <w:t>2021</w:t>
            </w:r>
          </w:p>
        </w:tc>
        <w:tc>
          <w:tcPr>
            <w:tcW w:w="2902" w:type="dxa"/>
            <w:vAlign w:val="center"/>
          </w:tcPr>
          <w:p w14:paraId="3BE992BC">
            <w:pPr>
              <w:snapToGrid w:val="0"/>
              <w:jc w:val="center"/>
              <w:rPr>
                <w:kern w:val="0"/>
                <w:szCs w:val="21"/>
              </w:rPr>
            </w:pPr>
            <w:r>
              <w:rPr>
                <w:kern w:val="0"/>
                <w:szCs w:val="21"/>
              </w:rPr>
              <w:t>GB/T 2099.1</w:t>
            </w:r>
            <w:r>
              <w:t>—</w:t>
            </w:r>
            <w:r>
              <w:rPr>
                <w:kern w:val="0"/>
                <w:szCs w:val="21"/>
              </w:rPr>
              <w:t>2021</w:t>
            </w:r>
          </w:p>
        </w:tc>
      </w:tr>
      <w:tr w14:paraId="23AD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62A0C09C">
            <w:pPr>
              <w:snapToGrid w:val="0"/>
              <w:jc w:val="center"/>
              <w:rPr>
                <w:color w:val="000000"/>
                <w:szCs w:val="21"/>
              </w:rPr>
            </w:pPr>
            <w:r>
              <w:rPr>
                <w:color w:val="000000"/>
                <w:szCs w:val="21"/>
              </w:rPr>
              <w:t>3</w:t>
            </w:r>
          </w:p>
        </w:tc>
        <w:tc>
          <w:tcPr>
            <w:tcW w:w="1475" w:type="pct"/>
            <w:vAlign w:val="center"/>
          </w:tcPr>
          <w:p w14:paraId="4974C5CF">
            <w:pPr>
              <w:snapToGrid w:val="0"/>
              <w:jc w:val="center"/>
              <w:rPr>
                <w:color w:val="000000"/>
                <w:szCs w:val="21"/>
              </w:rPr>
            </w:pPr>
            <w:r>
              <w:rPr>
                <w:kern w:val="0"/>
                <w:szCs w:val="21"/>
              </w:rPr>
              <w:t>接地措施</w:t>
            </w:r>
          </w:p>
        </w:tc>
        <w:tc>
          <w:tcPr>
            <w:tcW w:w="2902" w:type="dxa"/>
            <w:vAlign w:val="center"/>
          </w:tcPr>
          <w:p w14:paraId="42048B4C">
            <w:pPr>
              <w:snapToGrid w:val="0"/>
              <w:jc w:val="center"/>
              <w:rPr>
                <w:kern w:val="0"/>
                <w:szCs w:val="21"/>
              </w:rPr>
            </w:pPr>
            <w:r>
              <w:rPr>
                <w:kern w:val="0"/>
                <w:szCs w:val="21"/>
              </w:rPr>
              <w:t>GB/T 2099.1</w:t>
            </w:r>
            <w:r>
              <w:t>—</w:t>
            </w:r>
            <w:r>
              <w:rPr>
                <w:kern w:val="0"/>
                <w:szCs w:val="21"/>
              </w:rPr>
              <w:t>2021</w:t>
            </w:r>
          </w:p>
        </w:tc>
        <w:tc>
          <w:tcPr>
            <w:tcW w:w="2902" w:type="dxa"/>
            <w:vAlign w:val="center"/>
          </w:tcPr>
          <w:p w14:paraId="65DBDF9B">
            <w:pPr>
              <w:snapToGrid w:val="0"/>
              <w:jc w:val="center"/>
              <w:rPr>
                <w:kern w:val="0"/>
                <w:szCs w:val="21"/>
              </w:rPr>
            </w:pPr>
            <w:r>
              <w:rPr>
                <w:kern w:val="0"/>
                <w:szCs w:val="21"/>
              </w:rPr>
              <w:t>GB/T 2099.1</w:t>
            </w:r>
            <w:r>
              <w:t>—</w:t>
            </w:r>
            <w:r>
              <w:rPr>
                <w:kern w:val="0"/>
                <w:szCs w:val="21"/>
              </w:rPr>
              <w:t>2021</w:t>
            </w:r>
          </w:p>
        </w:tc>
      </w:tr>
      <w:tr w14:paraId="0047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03C4DB32">
            <w:pPr>
              <w:snapToGrid w:val="0"/>
              <w:jc w:val="center"/>
              <w:rPr>
                <w:color w:val="000000"/>
                <w:szCs w:val="21"/>
              </w:rPr>
            </w:pPr>
            <w:r>
              <w:rPr>
                <w:color w:val="000000"/>
                <w:szCs w:val="21"/>
              </w:rPr>
              <w:t>4</w:t>
            </w:r>
          </w:p>
        </w:tc>
        <w:tc>
          <w:tcPr>
            <w:tcW w:w="1475" w:type="pct"/>
            <w:vAlign w:val="center"/>
          </w:tcPr>
          <w:p w14:paraId="0645D52D">
            <w:pPr>
              <w:snapToGrid w:val="0"/>
              <w:jc w:val="center"/>
              <w:rPr>
                <w:color w:val="000000"/>
                <w:szCs w:val="21"/>
              </w:rPr>
            </w:pPr>
            <w:r>
              <w:rPr>
                <w:kern w:val="0"/>
                <w:szCs w:val="21"/>
              </w:rPr>
              <w:t>插头和移动式插座的结构</w:t>
            </w:r>
          </w:p>
        </w:tc>
        <w:tc>
          <w:tcPr>
            <w:tcW w:w="2902" w:type="dxa"/>
            <w:vAlign w:val="center"/>
          </w:tcPr>
          <w:p w14:paraId="1A365835">
            <w:pPr>
              <w:snapToGrid w:val="0"/>
              <w:jc w:val="center"/>
              <w:rPr>
                <w:kern w:val="0"/>
                <w:szCs w:val="21"/>
              </w:rPr>
            </w:pPr>
            <w:r>
              <w:rPr>
                <w:kern w:val="0"/>
                <w:szCs w:val="21"/>
              </w:rPr>
              <w:t>GB/T 2099.1</w:t>
            </w:r>
            <w:r>
              <w:t>—</w:t>
            </w:r>
            <w:r>
              <w:rPr>
                <w:kern w:val="0"/>
                <w:szCs w:val="21"/>
              </w:rPr>
              <w:t>2021</w:t>
            </w:r>
          </w:p>
        </w:tc>
        <w:tc>
          <w:tcPr>
            <w:tcW w:w="2902" w:type="dxa"/>
            <w:vAlign w:val="center"/>
          </w:tcPr>
          <w:p w14:paraId="4199E67B">
            <w:pPr>
              <w:snapToGrid w:val="0"/>
              <w:jc w:val="center"/>
              <w:rPr>
                <w:kern w:val="0"/>
                <w:szCs w:val="21"/>
              </w:rPr>
            </w:pPr>
            <w:r>
              <w:rPr>
                <w:kern w:val="0"/>
                <w:szCs w:val="21"/>
              </w:rPr>
              <w:t>GB/T 2099.1</w:t>
            </w:r>
            <w:r>
              <w:t>—</w:t>
            </w:r>
            <w:r>
              <w:rPr>
                <w:kern w:val="0"/>
                <w:szCs w:val="21"/>
              </w:rPr>
              <w:t>2021</w:t>
            </w:r>
          </w:p>
        </w:tc>
      </w:tr>
      <w:tr w14:paraId="563E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0C1740B5">
            <w:pPr>
              <w:snapToGrid w:val="0"/>
              <w:jc w:val="center"/>
              <w:rPr>
                <w:color w:val="000000"/>
                <w:szCs w:val="21"/>
              </w:rPr>
            </w:pPr>
            <w:r>
              <w:rPr>
                <w:color w:val="000000"/>
                <w:szCs w:val="21"/>
              </w:rPr>
              <w:t>5</w:t>
            </w:r>
          </w:p>
        </w:tc>
        <w:tc>
          <w:tcPr>
            <w:tcW w:w="1475" w:type="pct"/>
            <w:vAlign w:val="center"/>
          </w:tcPr>
          <w:p w14:paraId="032CAFE3">
            <w:pPr>
              <w:snapToGrid w:val="0"/>
              <w:jc w:val="center"/>
              <w:rPr>
                <w:color w:val="000000"/>
                <w:szCs w:val="21"/>
              </w:rPr>
            </w:pPr>
            <w:r>
              <w:rPr>
                <w:kern w:val="0"/>
                <w:szCs w:val="21"/>
              </w:rPr>
              <w:t>耐潮</w:t>
            </w:r>
          </w:p>
        </w:tc>
        <w:tc>
          <w:tcPr>
            <w:tcW w:w="2902" w:type="dxa"/>
            <w:vAlign w:val="center"/>
          </w:tcPr>
          <w:p w14:paraId="57FD9675">
            <w:pPr>
              <w:snapToGrid w:val="0"/>
              <w:jc w:val="center"/>
              <w:rPr>
                <w:kern w:val="0"/>
                <w:szCs w:val="21"/>
              </w:rPr>
            </w:pPr>
            <w:r>
              <w:rPr>
                <w:kern w:val="0"/>
                <w:szCs w:val="21"/>
              </w:rPr>
              <w:t>GB/T 2099.1</w:t>
            </w:r>
            <w:r>
              <w:t>—</w:t>
            </w:r>
            <w:r>
              <w:rPr>
                <w:kern w:val="0"/>
                <w:szCs w:val="21"/>
              </w:rPr>
              <w:t>2021</w:t>
            </w:r>
          </w:p>
        </w:tc>
        <w:tc>
          <w:tcPr>
            <w:tcW w:w="2902" w:type="dxa"/>
            <w:vAlign w:val="center"/>
          </w:tcPr>
          <w:p w14:paraId="6877CC20">
            <w:pPr>
              <w:snapToGrid w:val="0"/>
              <w:jc w:val="center"/>
              <w:rPr>
                <w:kern w:val="0"/>
                <w:szCs w:val="21"/>
              </w:rPr>
            </w:pPr>
            <w:r>
              <w:rPr>
                <w:kern w:val="0"/>
                <w:szCs w:val="21"/>
              </w:rPr>
              <w:t>GB/T 2099.1</w:t>
            </w:r>
            <w:r>
              <w:t>—</w:t>
            </w:r>
            <w:r>
              <w:rPr>
                <w:kern w:val="0"/>
                <w:szCs w:val="21"/>
              </w:rPr>
              <w:t>2021</w:t>
            </w:r>
          </w:p>
        </w:tc>
      </w:tr>
      <w:tr w14:paraId="305C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051D26DB">
            <w:pPr>
              <w:snapToGrid w:val="0"/>
              <w:jc w:val="center"/>
              <w:rPr>
                <w:color w:val="000000"/>
                <w:szCs w:val="21"/>
              </w:rPr>
            </w:pPr>
            <w:r>
              <w:rPr>
                <w:color w:val="000000"/>
                <w:szCs w:val="21"/>
              </w:rPr>
              <w:t>6</w:t>
            </w:r>
          </w:p>
        </w:tc>
        <w:tc>
          <w:tcPr>
            <w:tcW w:w="1475" w:type="pct"/>
            <w:vAlign w:val="center"/>
          </w:tcPr>
          <w:p w14:paraId="3EC53FF1">
            <w:pPr>
              <w:snapToGrid w:val="0"/>
              <w:jc w:val="center"/>
              <w:rPr>
                <w:color w:val="000000"/>
                <w:szCs w:val="21"/>
              </w:rPr>
            </w:pPr>
            <w:r>
              <w:rPr>
                <w:kern w:val="0"/>
                <w:szCs w:val="21"/>
              </w:rPr>
              <w:t>绝缘电阻和电气强度</w:t>
            </w:r>
          </w:p>
        </w:tc>
        <w:tc>
          <w:tcPr>
            <w:tcW w:w="2902" w:type="dxa"/>
            <w:vAlign w:val="center"/>
          </w:tcPr>
          <w:p w14:paraId="2E90E15F">
            <w:pPr>
              <w:snapToGrid w:val="0"/>
              <w:jc w:val="center"/>
              <w:rPr>
                <w:kern w:val="0"/>
                <w:szCs w:val="21"/>
              </w:rPr>
            </w:pPr>
            <w:r>
              <w:rPr>
                <w:kern w:val="0"/>
                <w:szCs w:val="21"/>
              </w:rPr>
              <w:t>GB/T 2099.1</w:t>
            </w:r>
            <w:r>
              <w:t>—</w:t>
            </w:r>
            <w:r>
              <w:rPr>
                <w:kern w:val="0"/>
                <w:szCs w:val="21"/>
              </w:rPr>
              <w:t>2021</w:t>
            </w:r>
          </w:p>
        </w:tc>
        <w:tc>
          <w:tcPr>
            <w:tcW w:w="2902" w:type="dxa"/>
            <w:vAlign w:val="center"/>
          </w:tcPr>
          <w:p w14:paraId="49E5B3E0">
            <w:pPr>
              <w:snapToGrid w:val="0"/>
              <w:jc w:val="center"/>
              <w:rPr>
                <w:kern w:val="0"/>
                <w:szCs w:val="21"/>
              </w:rPr>
            </w:pPr>
            <w:r>
              <w:rPr>
                <w:kern w:val="0"/>
                <w:szCs w:val="21"/>
              </w:rPr>
              <w:t>GB/T 2099.1</w:t>
            </w:r>
            <w:r>
              <w:t>—</w:t>
            </w:r>
            <w:r>
              <w:rPr>
                <w:kern w:val="0"/>
                <w:szCs w:val="21"/>
              </w:rPr>
              <w:t>2021</w:t>
            </w:r>
          </w:p>
        </w:tc>
      </w:tr>
      <w:tr w14:paraId="2BAD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58" w:type="pct"/>
            <w:vAlign w:val="center"/>
          </w:tcPr>
          <w:p w14:paraId="08B856A3">
            <w:pPr>
              <w:snapToGrid w:val="0"/>
              <w:jc w:val="center"/>
              <w:rPr>
                <w:color w:val="000000"/>
                <w:szCs w:val="21"/>
              </w:rPr>
            </w:pPr>
            <w:r>
              <w:rPr>
                <w:rFonts w:hint="eastAsia"/>
                <w:color w:val="000000"/>
                <w:szCs w:val="21"/>
              </w:rPr>
              <w:t>7</w:t>
            </w:r>
          </w:p>
        </w:tc>
        <w:tc>
          <w:tcPr>
            <w:tcW w:w="1475" w:type="pct"/>
            <w:vAlign w:val="center"/>
          </w:tcPr>
          <w:p w14:paraId="22B74575">
            <w:pPr>
              <w:snapToGrid w:val="0"/>
              <w:jc w:val="center"/>
              <w:rPr>
                <w:color w:val="000000"/>
                <w:szCs w:val="21"/>
              </w:rPr>
            </w:pPr>
            <w:r>
              <w:rPr>
                <w:kern w:val="0"/>
                <w:szCs w:val="21"/>
              </w:rPr>
              <w:t>爬电距离、电气间隙和通过密封胶的距离</w:t>
            </w:r>
          </w:p>
        </w:tc>
        <w:tc>
          <w:tcPr>
            <w:tcW w:w="2902" w:type="dxa"/>
            <w:vAlign w:val="center"/>
          </w:tcPr>
          <w:p w14:paraId="4EE38C14">
            <w:pPr>
              <w:snapToGrid w:val="0"/>
              <w:jc w:val="center"/>
              <w:rPr>
                <w:kern w:val="0"/>
                <w:szCs w:val="21"/>
              </w:rPr>
            </w:pPr>
            <w:r>
              <w:rPr>
                <w:kern w:val="0"/>
                <w:szCs w:val="21"/>
              </w:rPr>
              <w:t>GB/T 2099.1</w:t>
            </w:r>
            <w:r>
              <w:t>—</w:t>
            </w:r>
            <w:r>
              <w:rPr>
                <w:kern w:val="0"/>
                <w:szCs w:val="21"/>
              </w:rPr>
              <w:t>2021</w:t>
            </w:r>
          </w:p>
        </w:tc>
        <w:tc>
          <w:tcPr>
            <w:tcW w:w="2902" w:type="dxa"/>
            <w:vAlign w:val="center"/>
          </w:tcPr>
          <w:p w14:paraId="3A254A37">
            <w:pPr>
              <w:snapToGrid w:val="0"/>
              <w:jc w:val="center"/>
              <w:rPr>
                <w:kern w:val="0"/>
                <w:szCs w:val="21"/>
              </w:rPr>
            </w:pPr>
            <w:r>
              <w:rPr>
                <w:kern w:val="0"/>
                <w:szCs w:val="21"/>
              </w:rPr>
              <w:t>GB/T 2099.1</w:t>
            </w:r>
            <w:r>
              <w:t>—</w:t>
            </w:r>
            <w:r>
              <w:rPr>
                <w:kern w:val="0"/>
                <w:szCs w:val="21"/>
              </w:rPr>
              <w:t>2021</w:t>
            </w:r>
          </w:p>
        </w:tc>
      </w:tr>
      <w:tr w14:paraId="4333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670A0B3F">
            <w:pPr>
              <w:snapToGrid w:val="0"/>
              <w:jc w:val="center"/>
              <w:rPr>
                <w:color w:val="000000"/>
                <w:szCs w:val="21"/>
              </w:rPr>
            </w:pPr>
            <w:r>
              <w:rPr>
                <w:rFonts w:hint="eastAsia"/>
                <w:color w:val="000000"/>
                <w:szCs w:val="21"/>
              </w:rPr>
              <w:t>8</w:t>
            </w:r>
          </w:p>
        </w:tc>
        <w:tc>
          <w:tcPr>
            <w:tcW w:w="1475" w:type="pct"/>
            <w:vAlign w:val="center"/>
          </w:tcPr>
          <w:p w14:paraId="3FA05513">
            <w:pPr>
              <w:snapToGrid w:val="0"/>
              <w:jc w:val="center"/>
              <w:rPr>
                <w:color w:val="000000"/>
                <w:szCs w:val="21"/>
              </w:rPr>
            </w:pPr>
            <w:r>
              <w:rPr>
                <w:kern w:val="0"/>
                <w:szCs w:val="21"/>
              </w:rPr>
              <w:t>耐热</w:t>
            </w:r>
          </w:p>
        </w:tc>
        <w:tc>
          <w:tcPr>
            <w:tcW w:w="2902" w:type="dxa"/>
            <w:vAlign w:val="center"/>
          </w:tcPr>
          <w:p w14:paraId="7D4EC754">
            <w:pPr>
              <w:snapToGrid w:val="0"/>
              <w:jc w:val="center"/>
              <w:rPr>
                <w:kern w:val="0"/>
                <w:szCs w:val="21"/>
              </w:rPr>
            </w:pPr>
            <w:r>
              <w:rPr>
                <w:kern w:val="0"/>
                <w:szCs w:val="21"/>
              </w:rPr>
              <w:t>GB/T 2099.1</w:t>
            </w:r>
            <w:r>
              <w:t>—</w:t>
            </w:r>
            <w:r>
              <w:rPr>
                <w:kern w:val="0"/>
                <w:szCs w:val="21"/>
              </w:rPr>
              <w:t>2021</w:t>
            </w:r>
          </w:p>
        </w:tc>
        <w:tc>
          <w:tcPr>
            <w:tcW w:w="2902" w:type="dxa"/>
            <w:vAlign w:val="center"/>
          </w:tcPr>
          <w:p w14:paraId="55EEF32F">
            <w:pPr>
              <w:snapToGrid w:val="0"/>
              <w:jc w:val="center"/>
              <w:rPr>
                <w:kern w:val="0"/>
                <w:szCs w:val="21"/>
              </w:rPr>
            </w:pPr>
            <w:r>
              <w:rPr>
                <w:kern w:val="0"/>
                <w:szCs w:val="21"/>
              </w:rPr>
              <w:t>GB/T 2099.1</w:t>
            </w:r>
            <w:r>
              <w:t>—</w:t>
            </w:r>
            <w:r>
              <w:rPr>
                <w:kern w:val="0"/>
                <w:szCs w:val="21"/>
              </w:rPr>
              <w:t>2021</w:t>
            </w:r>
          </w:p>
        </w:tc>
      </w:tr>
      <w:tr w14:paraId="64C4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 w:type="pct"/>
            <w:vAlign w:val="center"/>
          </w:tcPr>
          <w:p w14:paraId="4D932130">
            <w:pPr>
              <w:snapToGrid w:val="0"/>
              <w:jc w:val="center"/>
              <w:rPr>
                <w:color w:val="000000"/>
                <w:szCs w:val="21"/>
              </w:rPr>
            </w:pPr>
            <w:r>
              <w:rPr>
                <w:rFonts w:hint="eastAsia"/>
                <w:color w:val="000000"/>
                <w:szCs w:val="21"/>
              </w:rPr>
              <w:t>9</w:t>
            </w:r>
          </w:p>
        </w:tc>
        <w:tc>
          <w:tcPr>
            <w:tcW w:w="1475" w:type="pct"/>
            <w:vAlign w:val="center"/>
          </w:tcPr>
          <w:p w14:paraId="57E8BACF">
            <w:pPr>
              <w:snapToGrid w:val="0"/>
              <w:jc w:val="center"/>
              <w:rPr>
                <w:color w:val="000000"/>
                <w:szCs w:val="21"/>
              </w:rPr>
            </w:pPr>
            <w:r>
              <w:rPr>
                <w:kern w:val="0"/>
                <w:szCs w:val="21"/>
              </w:rPr>
              <w:t>绝缘材料的耐非正常热、耐燃</w:t>
            </w:r>
          </w:p>
        </w:tc>
        <w:tc>
          <w:tcPr>
            <w:tcW w:w="2902" w:type="dxa"/>
            <w:vAlign w:val="center"/>
          </w:tcPr>
          <w:p w14:paraId="2684138D">
            <w:pPr>
              <w:snapToGrid w:val="0"/>
              <w:jc w:val="center"/>
              <w:rPr>
                <w:kern w:val="0"/>
                <w:szCs w:val="21"/>
              </w:rPr>
            </w:pPr>
            <w:r>
              <w:rPr>
                <w:kern w:val="0"/>
                <w:szCs w:val="21"/>
              </w:rPr>
              <w:t>GB/T 2099.1</w:t>
            </w:r>
            <w:r>
              <w:t>—</w:t>
            </w:r>
            <w:r>
              <w:rPr>
                <w:kern w:val="0"/>
                <w:szCs w:val="21"/>
              </w:rPr>
              <w:t>2021</w:t>
            </w:r>
          </w:p>
        </w:tc>
        <w:tc>
          <w:tcPr>
            <w:tcW w:w="2902" w:type="dxa"/>
            <w:vAlign w:val="center"/>
          </w:tcPr>
          <w:p w14:paraId="4484324F">
            <w:pPr>
              <w:snapToGrid w:val="0"/>
              <w:jc w:val="center"/>
              <w:rPr>
                <w:kern w:val="0"/>
                <w:szCs w:val="21"/>
              </w:rPr>
            </w:pPr>
            <w:r>
              <w:rPr>
                <w:kern w:val="0"/>
                <w:szCs w:val="21"/>
              </w:rPr>
              <w:t>GB/T 2099.1</w:t>
            </w:r>
            <w:r>
              <w:t>—</w:t>
            </w:r>
            <w:r>
              <w:rPr>
                <w:kern w:val="0"/>
                <w:szCs w:val="21"/>
              </w:rPr>
              <w:t>2021</w:t>
            </w:r>
          </w:p>
        </w:tc>
      </w:tr>
    </w:tbl>
    <w:p w14:paraId="57B39569">
      <w:pPr>
        <w:snapToGrid w:val="0"/>
        <w:spacing w:line="440" w:lineRule="exact"/>
        <w:jc w:val="center"/>
        <w:rPr>
          <w:rFonts w:eastAsia="黑体"/>
          <w:color w:val="000000"/>
          <w:szCs w:val="21"/>
        </w:rPr>
      </w:pPr>
    </w:p>
    <w:p w14:paraId="598D0BE6">
      <w:pPr>
        <w:snapToGrid w:val="0"/>
        <w:spacing w:line="440" w:lineRule="exact"/>
        <w:jc w:val="center"/>
        <w:rPr>
          <w:rFonts w:ascii="宋体" w:hAnsi="宋体"/>
          <w:color w:val="000000"/>
          <w:szCs w:val="21"/>
        </w:rPr>
      </w:pPr>
      <w:r>
        <w:rPr>
          <w:rFonts w:ascii="宋体" w:hAnsi="宋体"/>
          <w:color w:val="000000"/>
          <w:szCs w:val="21"/>
        </w:rPr>
        <w:t>表3 延长线插座</w:t>
      </w:r>
      <w:r>
        <w:rPr>
          <w:rFonts w:hint="eastAsia" w:ascii="宋体" w:hAnsi="宋体"/>
          <w:color w:val="000000"/>
          <w:szCs w:val="21"/>
        </w:rPr>
        <w:t>（不带电源适配器）</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2687"/>
        <w:gridCol w:w="2908"/>
        <w:gridCol w:w="2908"/>
      </w:tblGrid>
      <w:tr w14:paraId="4404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62" w:type="pct"/>
            <w:vAlign w:val="center"/>
          </w:tcPr>
          <w:p w14:paraId="61BFA08B">
            <w:pPr>
              <w:snapToGrid w:val="0"/>
              <w:jc w:val="center"/>
              <w:rPr>
                <w:color w:val="000000"/>
                <w:szCs w:val="21"/>
              </w:rPr>
            </w:pPr>
            <w:r>
              <w:rPr>
                <w:color w:val="000000"/>
                <w:szCs w:val="21"/>
              </w:rPr>
              <w:t>序号</w:t>
            </w:r>
          </w:p>
        </w:tc>
        <w:tc>
          <w:tcPr>
            <w:tcW w:w="1465" w:type="pct"/>
            <w:vAlign w:val="center"/>
          </w:tcPr>
          <w:p w14:paraId="3FB43DC2">
            <w:pPr>
              <w:snapToGrid w:val="0"/>
              <w:jc w:val="center"/>
              <w:rPr>
                <w:color w:val="000000"/>
                <w:szCs w:val="21"/>
              </w:rPr>
            </w:pPr>
            <w:r>
              <w:rPr>
                <w:color w:val="000000"/>
                <w:szCs w:val="21"/>
              </w:rPr>
              <w:t>检验项目</w:t>
            </w:r>
          </w:p>
        </w:tc>
        <w:tc>
          <w:tcPr>
            <w:tcW w:w="1586" w:type="pct"/>
            <w:vAlign w:val="center"/>
          </w:tcPr>
          <w:p w14:paraId="4D9A3934">
            <w:pPr>
              <w:snapToGrid w:val="0"/>
              <w:jc w:val="center"/>
              <w:rPr>
                <w:color w:val="000000"/>
                <w:szCs w:val="21"/>
              </w:rPr>
            </w:pPr>
            <w:r>
              <w:rPr>
                <w:rFonts w:hint="eastAsia"/>
                <w:color w:val="000000"/>
                <w:szCs w:val="21"/>
              </w:rPr>
              <w:t>检验依据</w:t>
            </w:r>
          </w:p>
        </w:tc>
        <w:tc>
          <w:tcPr>
            <w:tcW w:w="1586" w:type="pct"/>
            <w:vAlign w:val="center"/>
          </w:tcPr>
          <w:p w14:paraId="2DDF91E1">
            <w:pPr>
              <w:snapToGrid w:val="0"/>
              <w:jc w:val="center"/>
              <w:rPr>
                <w:color w:val="000000"/>
                <w:szCs w:val="21"/>
              </w:rPr>
            </w:pPr>
            <w:r>
              <w:rPr>
                <w:color w:val="000000"/>
                <w:szCs w:val="21"/>
              </w:rPr>
              <w:t>检验方法</w:t>
            </w:r>
          </w:p>
        </w:tc>
      </w:tr>
      <w:tr w14:paraId="2A6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7FDEC8DF">
            <w:pPr>
              <w:snapToGrid w:val="0"/>
              <w:jc w:val="center"/>
              <w:rPr>
                <w:color w:val="000000"/>
                <w:szCs w:val="21"/>
              </w:rPr>
            </w:pPr>
            <w:r>
              <w:rPr>
                <w:color w:val="000000"/>
                <w:szCs w:val="21"/>
              </w:rPr>
              <w:t>1</w:t>
            </w:r>
          </w:p>
        </w:tc>
        <w:tc>
          <w:tcPr>
            <w:tcW w:w="1465" w:type="pct"/>
            <w:vAlign w:val="center"/>
          </w:tcPr>
          <w:p w14:paraId="1D21D2B8">
            <w:pPr>
              <w:snapToGrid w:val="0"/>
              <w:jc w:val="center"/>
              <w:rPr>
                <w:color w:val="000000"/>
                <w:szCs w:val="21"/>
              </w:rPr>
            </w:pPr>
            <w:r>
              <w:rPr>
                <w:kern w:val="0"/>
                <w:szCs w:val="21"/>
              </w:rPr>
              <w:t>尺寸检查</w:t>
            </w:r>
          </w:p>
        </w:tc>
        <w:tc>
          <w:tcPr>
            <w:tcW w:w="1586" w:type="pct"/>
            <w:vAlign w:val="center"/>
          </w:tcPr>
          <w:p w14:paraId="720B3363">
            <w:pPr>
              <w:snapToGrid w:val="0"/>
              <w:jc w:val="center"/>
              <w:rPr>
                <w:kern w:val="0"/>
                <w:szCs w:val="21"/>
              </w:rPr>
            </w:pPr>
            <w:r>
              <w:rPr>
                <w:kern w:val="0"/>
                <w:szCs w:val="21"/>
              </w:rPr>
              <w:t>GB/T 2099.1</w:t>
            </w:r>
            <w:r>
              <w:t>—</w:t>
            </w:r>
            <w:r>
              <w:rPr>
                <w:kern w:val="0"/>
                <w:szCs w:val="21"/>
              </w:rPr>
              <w:t>2021</w:t>
            </w:r>
          </w:p>
          <w:p w14:paraId="7798B546">
            <w:pPr>
              <w:snapToGrid w:val="0"/>
              <w:jc w:val="center"/>
              <w:rPr>
                <w:color w:val="000000"/>
                <w:szCs w:val="21"/>
              </w:rPr>
            </w:pPr>
            <w:r>
              <w:rPr>
                <w:kern w:val="0"/>
                <w:szCs w:val="21"/>
              </w:rPr>
              <w:t>GB/T 2099.7</w:t>
            </w:r>
            <w:r>
              <w:t>—</w:t>
            </w:r>
            <w:r>
              <w:rPr>
                <w:kern w:val="0"/>
                <w:szCs w:val="21"/>
              </w:rPr>
              <w:t>2015</w:t>
            </w:r>
          </w:p>
        </w:tc>
        <w:tc>
          <w:tcPr>
            <w:tcW w:w="1586" w:type="pct"/>
            <w:vAlign w:val="center"/>
          </w:tcPr>
          <w:p w14:paraId="5DA5586F">
            <w:pPr>
              <w:snapToGrid w:val="0"/>
              <w:jc w:val="center"/>
              <w:rPr>
                <w:kern w:val="0"/>
                <w:szCs w:val="21"/>
              </w:rPr>
            </w:pPr>
            <w:r>
              <w:rPr>
                <w:kern w:val="0"/>
                <w:szCs w:val="21"/>
              </w:rPr>
              <w:t>GB/T 2099.1</w:t>
            </w:r>
            <w:r>
              <w:t>—</w:t>
            </w:r>
            <w:r>
              <w:rPr>
                <w:kern w:val="0"/>
                <w:szCs w:val="21"/>
              </w:rPr>
              <w:t>2021</w:t>
            </w:r>
          </w:p>
          <w:p w14:paraId="18BD7DC4">
            <w:pPr>
              <w:snapToGrid w:val="0"/>
              <w:jc w:val="center"/>
              <w:rPr>
                <w:color w:val="000000"/>
                <w:szCs w:val="21"/>
              </w:rPr>
            </w:pPr>
            <w:r>
              <w:rPr>
                <w:kern w:val="0"/>
                <w:szCs w:val="21"/>
              </w:rPr>
              <w:t>GB/T 2099.7</w:t>
            </w:r>
            <w:r>
              <w:t>—</w:t>
            </w:r>
            <w:r>
              <w:rPr>
                <w:kern w:val="0"/>
                <w:szCs w:val="21"/>
              </w:rPr>
              <w:t>2015</w:t>
            </w:r>
          </w:p>
        </w:tc>
      </w:tr>
      <w:tr w14:paraId="1F28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62" w:type="pct"/>
            <w:vAlign w:val="center"/>
          </w:tcPr>
          <w:p w14:paraId="02852444">
            <w:pPr>
              <w:snapToGrid w:val="0"/>
              <w:jc w:val="center"/>
              <w:rPr>
                <w:color w:val="000000"/>
                <w:szCs w:val="21"/>
              </w:rPr>
            </w:pPr>
            <w:r>
              <w:rPr>
                <w:color w:val="000000"/>
                <w:szCs w:val="21"/>
              </w:rPr>
              <w:t>2</w:t>
            </w:r>
          </w:p>
        </w:tc>
        <w:tc>
          <w:tcPr>
            <w:tcW w:w="1465" w:type="pct"/>
            <w:vAlign w:val="center"/>
          </w:tcPr>
          <w:p w14:paraId="4F99D89D">
            <w:pPr>
              <w:snapToGrid w:val="0"/>
              <w:jc w:val="center"/>
              <w:rPr>
                <w:color w:val="000000"/>
                <w:szCs w:val="21"/>
              </w:rPr>
            </w:pPr>
            <w:r>
              <w:rPr>
                <w:kern w:val="0"/>
                <w:szCs w:val="21"/>
              </w:rPr>
              <w:t>防触电保护</w:t>
            </w:r>
          </w:p>
        </w:tc>
        <w:tc>
          <w:tcPr>
            <w:tcW w:w="2908" w:type="dxa"/>
            <w:vAlign w:val="center"/>
          </w:tcPr>
          <w:p w14:paraId="45664953">
            <w:pPr>
              <w:snapToGrid w:val="0"/>
              <w:jc w:val="center"/>
              <w:rPr>
                <w:kern w:val="0"/>
                <w:szCs w:val="21"/>
              </w:rPr>
            </w:pPr>
            <w:r>
              <w:rPr>
                <w:kern w:val="0"/>
                <w:szCs w:val="21"/>
              </w:rPr>
              <w:t>GB/T 2099.1</w:t>
            </w:r>
            <w:r>
              <w:t>—</w:t>
            </w:r>
            <w:r>
              <w:rPr>
                <w:kern w:val="0"/>
                <w:szCs w:val="21"/>
              </w:rPr>
              <w:t>2021</w:t>
            </w:r>
          </w:p>
          <w:p w14:paraId="29CC6D19">
            <w:pPr>
              <w:snapToGrid w:val="0"/>
              <w:jc w:val="center"/>
              <w:rPr>
                <w:color w:val="000000"/>
                <w:szCs w:val="21"/>
              </w:rPr>
            </w:pPr>
            <w:r>
              <w:rPr>
                <w:kern w:val="0"/>
                <w:szCs w:val="21"/>
              </w:rPr>
              <w:t>GB/T 2099.7</w:t>
            </w:r>
            <w:r>
              <w:t>—</w:t>
            </w:r>
            <w:r>
              <w:rPr>
                <w:kern w:val="0"/>
                <w:szCs w:val="21"/>
              </w:rPr>
              <w:t>2015</w:t>
            </w:r>
          </w:p>
        </w:tc>
        <w:tc>
          <w:tcPr>
            <w:tcW w:w="2908" w:type="dxa"/>
            <w:vAlign w:val="center"/>
          </w:tcPr>
          <w:p w14:paraId="2A0F7D73">
            <w:pPr>
              <w:snapToGrid w:val="0"/>
              <w:jc w:val="center"/>
              <w:rPr>
                <w:kern w:val="0"/>
                <w:szCs w:val="21"/>
              </w:rPr>
            </w:pPr>
            <w:r>
              <w:rPr>
                <w:kern w:val="0"/>
                <w:szCs w:val="21"/>
              </w:rPr>
              <w:t>GB/T 2099.1</w:t>
            </w:r>
            <w:r>
              <w:t>—</w:t>
            </w:r>
            <w:r>
              <w:rPr>
                <w:kern w:val="0"/>
                <w:szCs w:val="21"/>
              </w:rPr>
              <w:t>2021</w:t>
            </w:r>
          </w:p>
          <w:p w14:paraId="0891554E">
            <w:pPr>
              <w:snapToGrid w:val="0"/>
              <w:jc w:val="center"/>
              <w:rPr>
                <w:color w:val="000000"/>
                <w:szCs w:val="21"/>
              </w:rPr>
            </w:pPr>
            <w:r>
              <w:rPr>
                <w:kern w:val="0"/>
                <w:szCs w:val="21"/>
              </w:rPr>
              <w:t>GB/T 2099.7</w:t>
            </w:r>
            <w:r>
              <w:t>—</w:t>
            </w:r>
            <w:r>
              <w:rPr>
                <w:kern w:val="0"/>
                <w:szCs w:val="21"/>
              </w:rPr>
              <w:t>2015</w:t>
            </w:r>
          </w:p>
        </w:tc>
      </w:tr>
      <w:tr w14:paraId="425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04C74609">
            <w:pPr>
              <w:snapToGrid w:val="0"/>
              <w:jc w:val="center"/>
              <w:rPr>
                <w:color w:val="000000"/>
                <w:szCs w:val="21"/>
              </w:rPr>
            </w:pPr>
            <w:r>
              <w:rPr>
                <w:color w:val="000000"/>
                <w:szCs w:val="21"/>
              </w:rPr>
              <w:t>3</w:t>
            </w:r>
          </w:p>
        </w:tc>
        <w:tc>
          <w:tcPr>
            <w:tcW w:w="1465" w:type="pct"/>
            <w:vAlign w:val="center"/>
          </w:tcPr>
          <w:p w14:paraId="69D8BAA2">
            <w:pPr>
              <w:snapToGrid w:val="0"/>
              <w:jc w:val="center"/>
              <w:rPr>
                <w:color w:val="000000"/>
                <w:szCs w:val="21"/>
              </w:rPr>
            </w:pPr>
            <w:r>
              <w:rPr>
                <w:kern w:val="0"/>
                <w:szCs w:val="21"/>
              </w:rPr>
              <w:t>接地措施</w:t>
            </w:r>
          </w:p>
        </w:tc>
        <w:tc>
          <w:tcPr>
            <w:tcW w:w="2908" w:type="dxa"/>
            <w:vAlign w:val="center"/>
          </w:tcPr>
          <w:p w14:paraId="6D4FA8A7">
            <w:pPr>
              <w:snapToGrid w:val="0"/>
              <w:jc w:val="center"/>
              <w:rPr>
                <w:kern w:val="0"/>
                <w:szCs w:val="21"/>
              </w:rPr>
            </w:pPr>
            <w:r>
              <w:rPr>
                <w:kern w:val="0"/>
                <w:szCs w:val="21"/>
              </w:rPr>
              <w:t>GB/T 2099.1</w:t>
            </w:r>
            <w:r>
              <w:t>—</w:t>
            </w:r>
            <w:r>
              <w:rPr>
                <w:kern w:val="0"/>
                <w:szCs w:val="21"/>
              </w:rPr>
              <w:t>2021</w:t>
            </w:r>
          </w:p>
          <w:p w14:paraId="55A70312">
            <w:pPr>
              <w:snapToGrid w:val="0"/>
              <w:jc w:val="center"/>
              <w:rPr>
                <w:color w:val="000000"/>
                <w:szCs w:val="21"/>
              </w:rPr>
            </w:pPr>
            <w:r>
              <w:rPr>
                <w:kern w:val="0"/>
                <w:szCs w:val="21"/>
              </w:rPr>
              <w:t>GB/T 2099.7</w:t>
            </w:r>
            <w:r>
              <w:t>—</w:t>
            </w:r>
            <w:r>
              <w:rPr>
                <w:kern w:val="0"/>
                <w:szCs w:val="21"/>
              </w:rPr>
              <w:t>2015</w:t>
            </w:r>
          </w:p>
        </w:tc>
        <w:tc>
          <w:tcPr>
            <w:tcW w:w="2908" w:type="dxa"/>
            <w:vAlign w:val="center"/>
          </w:tcPr>
          <w:p w14:paraId="0CB608B6">
            <w:pPr>
              <w:snapToGrid w:val="0"/>
              <w:jc w:val="center"/>
              <w:rPr>
                <w:kern w:val="0"/>
                <w:szCs w:val="21"/>
              </w:rPr>
            </w:pPr>
            <w:r>
              <w:rPr>
                <w:kern w:val="0"/>
                <w:szCs w:val="21"/>
              </w:rPr>
              <w:t>GB/T 2099.1</w:t>
            </w:r>
            <w:r>
              <w:t>—</w:t>
            </w:r>
            <w:r>
              <w:rPr>
                <w:kern w:val="0"/>
                <w:szCs w:val="21"/>
              </w:rPr>
              <w:t>2021</w:t>
            </w:r>
          </w:p>
          <w:p w14:paraId="24E6D8EE">
            <w:pPr>
              <w:snapToGrid w:val="0"/>
              <w:jc w:val="center"/>
              <w:rPr>
                <w:color w:val="000000"/>
                <w:szCs w:val="21"/>
              </w:rPr>
            </w:pPr>
            <w:r>
              <w:rPr>
                <w:kern w:val="0"/>
                <w:szCs w:val="21"/>
              </w:rPr>
              <w:t>GB/T 2099.7</w:t>
            </w:r>
            <w:r>
              <w:t>—</w:t>
            </w:r>
            <w:r>
              <w:rPr>
                <w:kern w:val="0"/>
                <w:szCs w:val="21"/>
              </w:rPr>
              <w:t>2015</w:t>
            </w:r>
          </w:p>
        </w:tc>
      </w:tr>
      <w:tr w14:paraId="37FE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40BA2328">
            <w:pPr>
              <w:snapToGrid w:val="0"/>
              <w:jc w:val="center"/>
              <w:rPr>
                <w:color w:val="000000"/>
                <w:szCs w:val="21"/>
              </w:rPr>
            </w:pPr>
            <w:r>
              <w:rPr>
                <w:color w:val="000000"/>
                <w:szCs w:val="21"/>
              </w:rPr>
              <w:t>4</w:t>
            </w:r>
          </w:p>
        </w:tc>
        <w:tc>
          <w:tcPr>
            <w:tcW w:w="1465" w:type="pct"/>
            <w:vAlign w:val="center"/>
          </w:tcPr>
          <w:p w14:paraId="30E00BEB">
            <w:pPr>
              <w:snapToGrid w:val="0"/>
              <w:jc w:val="center"/>
              <w:rPr>
                <w:color w:val="000000"/>
                <w:szCs w:val="21"/>
              </w:rPr>
            </w:pPr>
            <w:r>
              <w:rPr>
                <w:kern w:val="0"/>
                <w:szCs w:val="21"/>
              </w:rPr>
              <w:t>延长线插座的结构</w:t>
            </w:r>
          </w:p>
        </w:tc>
        <w:tc>
          <w:tcPr>
            <w:tcW w:w="2908" w:type="dxa"/>
            <w:vAlign w:val="center"/>
          </w:tcPr>
          <w:p w14:paraId="2DE9BD27">
            <w:pPr>
              <w:snapToGrid w:val="0"/>
              <w:jc w:val="center"/>
              <w:rPr>
                <w:kern w:val="0"/>
                <w:szCs w:val="21"/>
              </w:rPr>
            </w:pPr>
            <w:r>
              <w:rPr>
                <w:kern w:val="0"/>
                <w:szCs w:val="21"/>
              </w:rPr>
              <w:t>GB/T 2099.1</w:t>
            </w:r>
            <w:r>
              <w:t>—</w:t>
            </w:r>
            <w:r>
              <w:rPr>
                <w:kern w:val="0"/>
                <w:szCs w:val="21"/>
              </w:rPr>
              <w:t>2021</w:t>
            </w:r>
          </w:p>
          <w:p w14:paraId="26A27866">
            <w:pPr>
              <w:snapToGrid w:val="0"/>
              <w:jc w:val="center"/>
              <w:rPr>
                <w:color w:val="000000"/>
                <w:szCs w:val="21"/>
              </w:rPr>
            </w:pPr>
            <w:r>
              <w:rPr>
                <w:kern w:val="0"/>
                <w:szCs w:val="21"/>
              </w:rPr>
              <w:t>GB/T 2099.7</w:t>
            </w:r>
            <w:r>
              <w:t>—</w:t>
            </w:r>
            <w:r>
              <w:rPr>
                <w:kern w:val="0"/>
                <w:szCs w:val="21"/>
              </w:rPr>
              <w:t>2015</w:t>
            </w:r>
          </w:p>
        </w:tc>
        <w:tc>
          <w:tcPr>
            <w:tcW w:w="2908" w:type="dxa"/>
            <w:vAlign w:val="center"/>
          </w:tcPr>
          <w:p w14:paraId="4A18D45A">
            <w:pPr>
              <w:snapToGrid w:val="0"/>
              <w:jc w:val="center"/>
              <w:rPr>
                <w:kern w:val="0"/>
                <w:szCs w:val="21"/>
              </w:rPr>
            </w:pPr>
            <w:r>
              <w:rPr>
                <w:kern w:val="0"/>
                <w:szCs w:val="21"/>
              </w:rPr>
              <w:t>GB/T 2099.1</w:t>
            </w:r>
            <w:r>
              <w:t>—</w:t>
            </w:r>
            <w:r>
              <w:rPr>
                <w:kern w:val="0"/>
                <w:szCs w:val="21"/>
              </w:rPr>
              <w:t>2021</w:t>
            </w:r>
          </w:p>
          <w:p w14:paraId="5BBEB8C5">
            <w:pPr>
              <w:snapToGrid w:val="0"/>
              <w:jc w:val="center"/>
              <w:rPr>
                <w:color w:val="000000"/>
                <w:szCs w:val="21"/>
              </w:rPr>
            </w:pPr>
            <w:r>
              <w:rPr>
                <w:kern w:val="0"/>
                <w:szCs w:val="21"/>
              </w:rPr>
              <w:t>GB/T 2099.7</w:t>
            </w:r>
            <w:r>
              <w:t>—</w:t>
            </w:r>
            <w:r>
              <w:rPr>
                <w:kern w:val="0"/>
                <w:szCs w:val="21"/>
              </w:rPr>
              <w:t>2015</w:t>
            </w:r>
          </w:p>
        </w:tc>
      </w:tr>
      <w:tr w14:paraId="4D1D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55ABC785">
            <w:pPr>
              <w:snapToGrid w:val="0"/>
              <w:jc w:val="center"/>
              <w:rPr>
                <w:color w:val="000000"/>
                <w:szCs w:val="21"/>
              </w:rPr>
            </w:pPr>
            <w:r>
              <w:rPr>
                <w:color w:val="000000"/>
                <w:szCs w:val="21"/>
              </w:rPr>
              <w:t>5</w:t>
            </w:r>
          </w:p>
        </w:tc>
        <w:tc>
          <w:tcPr>
            <w:tcW w:w="1465" w:type="pct"/>
            <w:vAlign w:val="center"/>
          </w:tcPr>
          <w:p w14:paraId="3C7F8285">
            <w:pPr>
              <w:snapToGrid w:val="0"/>
              <w:jc w:val="center"/>
              <w:rPr>
                <w:color w:val="000000"/>
                <w:szCs w:val="21"/>
              </w:rPr>
            </w:pPr>
            <w:r>
              <w:rPr>
                <w:kern w:val="0"/>
                <w:szCs w:val="21"/>
              </w:rPr>
              <w:t>耐潮</w:t>
            </w:r>
          </w:p>
        </w:tc>
        <w:tc>
          <w:tcPr>
            <w:tcW w:w="2908" w:type="dxa"/>
            <w:vAlign w:val="center"/>
          </w:tcPr>
          <w:p w14:paraId="78FBE536">
            <w:pPr>
              <w:snapToGrid w:val="0"/>
              <w:jc w:val="center"/>
              <w:rPr>
                <w:kern w:val="0"/>
                <w:szCs w:val="21"/>
              </w:rPr>
            </w:pPr>
            <w:r>
              <w:rPr>
                <w:kern w:val="0"/>
                <w:szCs w:val="21"/>
              </w:rPr>
              <w:t>GB/T 2099.1</w:t>
            </w:r>
            <w:r>
              <w:t>—</w:t>
            </w:r>
            <w:r>
              <w:rPr>
                <w:kern w:val="0"/>
                <w:szCs w:val="21"/>
              </w:rPr>
              <w:t>2021</w:t>
            </w:r>
          </w:p>
          <w:p w14:paraId="00E99781">
            <w:pPr>
              <w:snapToGrid w:val="0"/>
              <w:jc w:val="center"/>
              <w:rPr>
                <w:color w:val="000000"/>
                <w:szCs w:val="21"/>
              </w:rPr>
            </w:pPr>
            <w:r>
              <w:rPr>
                <w:kern w:val="0"/>
                <w:szCs w:val="21"/>
              </w:rPr>
              <w:t>GB/T 2099.7</w:t>
            </w:r>
            <w:r>
              <w:t>—</w:t>
            </w:r>
            <w:r>
              <w:rPr>
                <w:kern w:val="0"/>
                <w:szCs w:val="21"/>
              </w:rPr>
              <w:t>2015</w:t>
            </w:r>
          </w:p>
        </w:tc>
        <w:tc>
          <w:tcPr>
            <w:tcW w:w="2908" w:type="dxa"/>
            <w:vAlign w:val="center"/>
          </w:tcPr>
          <w:p w14:paraId="6077D028">
            <w:pPr>
              <w:snapToGrid w:val="0"/>
              <w:jc w:val="center"/>
              <w:rPr>
                <w:kern w:val="0"/>
                <w:szCs w:val="21"/>
              </w:rPr>
            </w:pPr>
            <w:r>
              <w:rPr>
                <w:kern w:val="0"/>
                <w:szCs w:val="21"/>
              </w:rPr>
              <w:t>GB/T 2099.1</w:t>
            </w:r>
            <w:r>
              <w:t>—</w:t>
            </w:r>
            <w:r>
              <w:rPr>
                <w:kern w:val="0"/>
                <w:szCs w:val="21"/>
              </w:rPr>
              <w:t>2021</w:t>
            </w:r>
          </w:p>
          <w:p w14:paraId="2DA72D2F">
            <w:pPr>
              <w:snapToGrid w:val="0"/>
              <w:jc w:val="center"/>
              <w:rPr>
                <w:color w:val="000000"/>
                <w:szCs w:val="21"/>
              </w:rPr>
            </w:pPr>
            <w:r>
              <w:rPr>
                <w:kern w:val="0"/>
                <w:szCs w:val="21"/>
              </w:rPr>
              <w:t>GB/T 2099.7</w:t>
            </w:r>
            <w:r>
              <w:t>—</w:t>
            </w:r>
            <w:r>
              <w:rPr>
                <w:kern w:val="0"/>
                <w:szCs w:val="21"/>
              </w:rPr>
              <w:t>2015</w:t>
            </w:r>
          </w:p>
        </w:tc>
      </w:tr>
      <w:tr w14:paraId="104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50AC6866">
            <w:pPr>
              <w:snapToGrid w:val="0"/>
              <w:jc w:val="center"/>
              <w:rPr>
                <w:color w:val="000000"/>
                <w:szCs w:val="21"/>
              </w:rPr>
            </w:pPr>
            <w:r>
              <w:rPr>
                <w:color w:val="000000"/>
                <w:szCs w:val="21"/>
              </w:rPr>
              <w:t>6</w:t>
            </w:r>
          </w:p>
        </w:tc>
        <w:tc>
          <w:tcPr>
            <w:tcW w:w="1465" w:type="pct"/>
            <w:vAlign w:val="center"/>
          </w:tcPr>
          <w:p w14:paraId="1849A3E0">
            <w:pPr>
              <w:snapToGrid w:val="0"/>
              <w:jc w:val="center"/>
              <w:rPr>
                <w:color w:val="000000"/>
                <w:szCs w:val="21"/>
              </w:rPr>
            </w:pPr>
            <w:r>
              <w:rPr>
                <w:kern w:val="0"/>
                <w:szCs w:val="21"/>
              </w:rPr>
              <w:t>绝缘电阻和电气强度</w:t>
            </w:r>
          </w:p>
        </w:tc>
        <w:tc>
          <w:tcPr>
            <w:tcW w:w="2908" w:type="dxa"/>
            <w:vAlign w:val="center"/>
          </w:tcPr>
          <w:p w14:paraId="0AC6A525">
            <w:pPr>
              <w:snapToGrid w:val="0"/>
              <w:jc w:val="center"/>
              <w:rPr>
                <w:kern w:val="0"/>
                <w:szCs w:val="21"/>
              </w:rPr>
            </w:pPr>
            <w:r>
              <w:rPr>
                <w:kern w:val="0"/>
                <w:szCs w:val="21"/>
              </w:rPr>
              <w:t>GB/T 2099.1</w:t>
            </w:r>
            <w:r>
              <w:t>—</w:t>
            </w:r>
            <w:r>
              <w:rPr>
                <w:kern w:val="0"/>
                <w:szCs w:val="21"/>
              </w:rPr>
              <w:t>2021</w:t>
            </w:r>
          </w:p>
          <w:p w14:paraId="5B35C568">
            <w:pPr>
              <w:snapToGrid w:val="0"/>
              <w:jc w:val="center"/>
              <w:rPr>
                <w:color w:val="000000"/>
                <w:szCs w:val="21"/>
              </w:rPr>
            </w:pPr>
            <w:r>
              <w:rPr>
                <w:kern w:val="0"/>
                <w:szCs w:val="21"/>
              </w:rPr>
              <w:t>GB/T 2099.7</w:t>
            </w:r>
            <w:r>
              <w:t>—</w:t>
            </w:r>
            <w:r>
              <w:rPr>
                <w:kern w:val="0"/>
                <w:szCs w:val="21"/>
              </w:rPr>
              <w:t>2015</w:t>
            </w:r>
          </w:p>
        </w:tc>
        <w:tc>
          <w:tcPr>
            <w:tcW w:w="2908" w:type="dxa"/>
            <w:vAlign w:val="center"/>
          </w:tcPr>
          <w:p w14:paraId="2EE6F9FB">
            <w:pPr>
              <w:snapToGrid w:val="0"/>
              <w:jc w:val="center"/>
              <w:rPr>
                <w:kern w:val="0"/>
                <w:szCs w:val="21"/>
              </w:rPr>
            </w:pPr>
            <w:r>
              <w:rPr>
                <w:kern w:val="0"/>
                <w:szCs w:val="21"/>
              </w:rPr>
              <w:t>GB/T 2099.1</w:t>
            </w:r>
            <w:r>
              <w:t>—</w:t>
            </w:r>
            <w:r>
              <w:rPr>
                <w:kern w:val="0"/>
                <w:szCs w:val="21"/>
              </w:rPr>
              <w:t>2021</w:t>
            </w:r>
          </w:p>
          <w:p w14:paraId="4970CB77">
            <w:pPr>
              <w:snapToGrid w:val="0"/>
              <w:jc w:val="center"/>
              <w:rPr>
                <w:color w:val="000000"/>
                <w:szCs w:val="21"/>
              </w:rPr>
            </w:pPr>
            <w:r>
              <w:rPr>
                <w:kern w:val="0"/>
                <w:szCs w:val="21"/>
              </w:rPr>
              <w:t>GB/T 2099.7</w:t>
            </w:r>
            <w:r>
              <w:t>—</w:t>
            </w:r>
            <w:r>
              <w:rPr>
                <w:kern w:val="0"/>
                <w:szCs w:val="21"/>
              </w:rPr>
              <w:t>2015</w:t>
            </w:r>
          </w:p>
        </w:tc>
      </w:tr>
      <w:tr w14:paraId="71E5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1872D6D3">
            <w:pPr>
              <w:snapToGrid w:val="0"/>
              <w:jc w:val="center"/>
              <w:rPr>
                <w:color w:val="000000"/>
                <w:szCs w:val="21"/>
              </w:rPr>
            </w:pPr>
            <w:r>
              <w:rPr>
                <w:rFonts w:hint="eastAsia"/>
                <w:color w:val="000000"/>
                <w:szCs w:val="21"/>
              </w:rPr>
              <w:t>7</w:t>
            </w:r>
          </w:p>
        </w:tc>
        <w:tc>
          <w:tcPr>
            <w:tcW w:w="1465" w:type="pct"/>
            <w:vAlign w:val="center"/>
          </w:tcPr>
          <w:p w14:paraId="77D82F01">
            <w:pPr>
              <w:snapToGrid w:val="0"/>
              <w:jc w:val="center"/>
              <w:rPr>
                <w:color w:val="000000"/>
                <w:szCs w:val="21"/>
              </w:rPr>
            </w:pPr>
            <w:r>
              <w:rPr>
                <w:kern w:val="0"/>
                <w:szCs w:val="21"/>
              </w:rPr>
              <w:t>拔出插头所需的力</w:t>
            </w:r>
          </w:p>
        </w:tc>
        <w:tc>
          <w:tcPr>
            <w:tcW w:w="2908" w:type="dxa"/>
            <w:vAlign w:val="center"/>
          </w:tcPr>
          <w:p w14:paraId="6B8AD9A9">
            <w:pPr>
              <w:snapToGrid w:val="0"/>
              <w:jc w:val="center"/>
              <w:rPr>
                <w:kern w:val="0"/>
                <w:szCs w:val="21"/>
              </w:rPr>
            </w:pPr>
            <w:r>
              <w:rPr>
                <w:kern w:val="0"/>
                <w:szCs w:val="21"/>
              </w:rPr>
              <w:t>GB/T 2099.1</w:t>
            </w:r>
            <w:r>
              <w:t>—</w:t>
            </w:r>
            <w:r>
              <w:rPr>
                <w:kern w:val="0"/>
                <w:szCs w:val="21"/>
              </w:rPr>
              <w:t>2021</w:t>
            </w:r>
          </w:p>
          <w:p w14:paraId="59DD6A2E">
            <w:pPr>
              <w:snapToGrid w:val="0"/>
              <w:jc w:val="center"/>
              <w:rPr>
                <w:color w:val="000000"/>
                <w:szCs w:val="21"/>
              </w:rPr>
            </w:pPr>
            <w:r>
              <w:rPr>
                <w:kern w:val="0"/>
                <w:szCs w:val="21"/>
              </w:rPr>
              <w:t>GB/T 2099.7</w:t>
            </w:r>
            <w:r>
              <w:t>—</w:t>
            </w:r>
            <w:r>
              <w:rPr>
                <w:kern w:val="0"/>
                <w:szCs w:val="21"/>
              </w:rPr>
              <w:t>2015</w:t>
            </w:r>
          </w:p>
        </w:tc>
        <w:tc>
          <w:tcPr>
            <w:tcW w:w="2908" w:type="dxa"/>
            <w:vAlign w:val="center"/>
          </w:tcPr>
          <w:p w14:paraId="067CC1C4">
            <w:pPr>
              <w:snapToGrid w:val="0"/>
              <w:jc w:val="center"/>
              <w:rPr>
                <w:kern w:val="0"/>
                <w:szCs w:val="21"/>
              </w:rPr>
            </w:pPr>
            <w:r>
              <w:rPr>
                <w:kern w:val="0"/>
                <w:szCs w:val="21"/>
              </w:rPr>
              <w:t>GB/T 2099.1</w:t>
            </w:r>
            <w:r>
              <w:t>—</w:t>
            </w:r>
            <w:r>
              <w:rPr>
                <w:kern w:val="0"/>
                <w:szCs w:val="21"/>
              </w:rPr>
              <w:t>2021</w:t>
            </w:r>
          </w:p>
          <w:p w14:paraId="4FBA491F">
            <w:pPr>
              <w:snapToGrid w:val="0"/>
              <w:jc w:val="center"/>
              <w:rPr>
                <w:color w:val="000000"/>
                <w:szCs w:val="21"/>
              </w:rPr>
            </w:pPr>
            <w:r>
              <w:rPr>
                <w:kern w:val="0"/>
                <w:szCs w:val="21"/>
              </w:rPr>
              <w:t>GB/T 2099.7</w:t>
            </w:r>
            <w:r>
              <w:t>—</w:t>
            </w:r>
            <w:r>
              <w:rPr>
                <w:kern w:val="0"/>
                <w:szCs w:val="21"/>
              </w:rPr>
              <w:t>2015</w:t>
            </w:r>
          </w:p>
        </w:tc>
      </w:tr>
      <w:tr w14:paraId="2FF6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20DA1023">
            <w:pPr>
              <w:snapToGrid w:val="0"/>
              <w:jc w:val="center"/>
              <w:rPr>
                <w:color w:val="000000"/>
                <w:szCs w:val="21"/>
              </w:rPr>
            </w:pPr>
            <w:r>
              <w:rPr>
                <w:rFonts w:hint="eastAsia"/>
                <w:color w:val="000000"/>
                <w:szCs w:val="21"/>
              </w:rPr>
              <w:t>8</w:t>
            </w:r>
          </w:p>
        </w:tc>
        <w:tc>
          <w:tcPr>
            <w:tcW w:w="1465" w:type="pct"/>
            <w:vAlign w:val="center"/>
          </w:tcPr>
          <w:p w14:paraId="6BEAE556">
            <w:pPr>
              <w:snapToGrid w:val="0"/>
              <w:jc w:val="center"/>
              <w:rPr>
                <w:color w:val="000000"/>
                <w:szCs w:val="21"/>
              </w:rPr>
            </w:pPr>
            <w:r>
              <w:rPr>
                <w:kern w:val="0"/>
                <w:szCs w:val="21"/>
              </w:rPr>
              <w:t>爬电距离、电气间隙和通过密封胶的距离</w:t>
            </w:r>
          </w:p>
        </w:tc>
        <w:tc>
          <w:tcPr>
            <w:tcW w:w="2908" w:type="dxa"/>
            <w:vAlign w:val="center"/>
          </w:tcPr>
          <w:p w14:paraId="1D2CDE05">
            <w:pPr>
              <w:snapToGrid w:val="0"/>
              <w:jc w:val="center"/>
              <w:rPr>
                <w:kern w:val="0"/>
                <w:szCs w:val="21"/>
              </w:rPr>
            </w:pPr>
            <w:r>
              <w:rPr>
                <w:kern w:val="0"/>
                <w:szCs w:val="21"/>
              </w:rPr>
              <w:t>GB/T 2099.1</w:t>
            </w:r>
            <w:r>
              <w:t>—</w:t>
            </w:r>
            <w:r>
              <w:rPr>
                <w:kern w:val="0"/>
                <w:szCs w:val="21"/>
              </w:rPr>
              <w:t>2021</w:t>
            </w:r>
          </w:p>
          <w:p w14:paraId="13AAFF7B">
            <w:pPr>
              <w:snapToGrid w:val="0"/>
              <w:jc w:val="center"/>
              <w:rPr>
                <w:color w:val="000000"/>
                <w:szCs w:val="21"/>
              </w:rPr>
            </w:pPr>
            <w:r>
              <w:rPr>
                <w:kern w:val="0"/>
                <w:szCs w:val="21"/>
              </w:rPr>
              <w:t>GB/T 2099.7</w:t>
            </w:r>
            <w:r>
              <w:t>—</w:t>
            </w:r>
            <w:r>
              <w:rPr>
                <w:kern w:val="0"/>
                <w:szCs w:val="21"/>
              </w:rPr>
              <w:t>2015</w:t>
            </w:r>
          </w:p>
        </w:tc>
        <w:tc>
          <w:tcPr>
            <w:tcW w:w="2908" w:type="dxa"/>
            <w:vAlign w:val="center"/>
          </w:tcPr>
          <w:p w14:paraId="43A32A19">
            <w:pPr>
              <w:snapToGrid w:val="0"/>
              <w:jc w:val="center"/>
              <w:rPr>
                <w:kern w:val="0"/>
                <w:szCs w:val="21"/>
              </w:rPr>
            </w:pPr>
            <w:r>
              <w:rPr>
                <w:kern w:val="0"/>
                <w:szCs w:val="21"/>
              </w:rPr>
              <w:t>GB/T 2099.1</w:t>
            </w:r>
            <w:r>
              <w:t>—</w:t>
            </w:r>
            <w:r>
              <w:rPr>
                <w:kern w:val="0"/>
                <w:szCs w:val="21"/>
              </w:rPr>
              <w:t>2021</w:t>
            </w:r>
          </w:p>
          <w:p w14:paraId="48F002DE">
            <w:pPr>
              <w:snapToGrid w:val="0"/>
              <w:jc w:val="center"/>
              <w:rPr>
                <w:color w:val="000000"/>
                <w:szCs w:val="21"/>
              </w:rPr>
            </w:pPr>
            <w:r>
              <w:rPr>
                <w:kern w:val="0"/>
                <w:szCs w:val="21"/>
              </w:rPr>
              <w:t>GB/T 2099.7</w:t>
            </w:r>
            <w:r>
              <w:t>—</w:t>
            </w:r>
            <w:r>
              <w:rPr>
                <w:kern w:val="0"/>
                <w:szCs w:val="21"/>
              </w:rPr>
              <w:t>2015</w:t>
            </w:r>
          </w:p>
        </w:tc>
      </w:tr>
      <w:tr w14:paraId="0D07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2B291032">
            <w:pPr>
              <w:snapToGrid w:val="0"/>
              <w:jc w:val="center"/>
              <w:rPr>
                <w:color w:val="000000"/>
                <w:szCs w:val="21"/>
              </w:rPr>
            </w:pPr>
            <w:r>
              <w:rPr>
                <w:rFonts w:hint="eastAsia"/>
                <w:color w:val="000000"/>
                <w:szCs w:val="21"/>
              </w:rPr>
              <w:t>9</w:t>
            </w:r>
          </w:p>
        </w:tc>
        <w:tc>
          <w:tcPr>
            <w:tcW w:w="1465" w:type="pct"/>
            <w:vAlign w:val="center"/>
          </w:tcPr>
          <w:p w14:paraId="594D6878">
            <w:pPr>
              <w:snapToGrid w:val="0"/>
              <w:jc w:val="center"/>
              <w:rPr>
                <w:color w:val="000000"/>
                <w:szCs w:val="21"/>
              </w:rPr>
            </w:pPr>
            <w:r>
              <w:rPr>
                <w:kern w:val="0"/>
                <w:szCs w:val="21"/>
              </w:rPr>
              <w:t>耐热</w:t>
            </w:r>
          </w:p>
        </w:tc>
        <w:tc>
          <w:tcPr>
            <w:tcW w:w="2908" w:type="dxa"/>
            <w:vAlign w:val="center"/>
          </w:tcPr>
          <w:p w14:paraId="07735DFB">
            <w:pPr>
              <w:snapToGrid w:val="0"/>
              <w:jc w:val="center"/>
              <w:rPr>
                <w:kern w:val="0"/>
                <w:szCs w:val="21"/>
              </w:rPr>
            </w:pPr>
            <w:r>
              <w:rPr>
                <w:kern w:val="0"/>
                <w:szCs w:val="21"/>
              </w:rPr>
              <w:t>GB/T 2099.1</w:t>
            </w:r>
            <w:r>
              <w:t>—</w:t>
            </w:r>
            <w:r>
              <w:rPr>
                <w:kern w:val="0"/>
                <w:szCs w:val="21"/>
              </w:rPr>
              <w:t>2021</w:t>
            </w:r>
          </w:p>
          <w:p w14:paraId="405F2209">
            <w:pPr>
              <w:snapToGrid w:val="0"/>
              <w:jc w:val="center"/>
              <w:rPr>
                <w:color w:val="000000"/>
                <w:szCs w:val="21"/>
              </w:rPr>
            </w:pPr>
            <w:r>
              <w:rPr>
                <w:kern w:val="0"/>
                <w:szCs w:val="21"/>
              </w:rPr>
              <w:t>GB/T 2099.7</w:t>
            </w:r>
            <w:r>
              <w:t>—</w:t>
            </w:r>
            <w:r>
              <w:rPr>
                <w:kern w:val="0"/>
                <w:szCs w:val="21"/>
              </w:rPr>
              <w:t>2015</w:t>
            </w:r>
          </w:p>
        </w:tc>
        <w:tc>
          <w:tcPr>
            <w:tcW w:w="2908" w:type="dxa"/>
            <w:vAlign w:val="center"/>
          </w:tcPr>
          <w:p w14:paraId="4E3B7BF1">
            <w:pPr>
              <w:snapToGrid w:val="0"/>
              <w:jc w:val="center"/>
              <w:rPr>
                <w:kern w:val="0"/>
                <w:szCs w:val="21"/>
              </w:rPr>
            </w:pPr>
            <w:r>
              <w:rPr>
                <w:kern w:val="0"/>
                <w:szCs w:val="21"/>
              </w:rPr>
              <w:t>GB/T 2099.1</w:t>
            </w:r>
            <w:r>
              <w:t>—</w:t>
            </w:r>
            <w:r>
              <w:rPr>
                <w:kern w:val="0"/>
                <w:szCs w:val="21"/>
              </w:rPr>
              <w:t>2021</w:t>
            </w:r>
          </w:p>
          <w:p w14:paraId="621357FE">
            <w:pPr>
              <w:snapToGrid w:val="0"/>
              <w:jc w:val="center"/>
              <w:rPr>
                <w:color w:val="000000"/>
                <w:szCs w:val="21"/>
              </w:rPr>
            </w:pPr>
            <w:r>
              <w:rPr>
                <w:kern w:val="0"/>
                <w:szCs w:val="21"/>
              </w:rPr>
              <w:t>GB/T 2099.7</w:t>
            </w:r>
            <w:r>
              <w:t>—</w:t>
            </w:r>
            <w:r>
              <w:rPr>
                <w:kern w:val="0"/>
                <w:szCs w:val="21"/>
              </w:rPr>
              <w:t>2015</w:t>
            </w:r>
          </w:p>
        </w:tc>
      </w:tr>
      <w:tr w14:paraId="2367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2" w:type="pct"/>
            <w:vAlign w:val="center"/>
          </w:tcPr>
          <w:p w14:paraId="56C1CA88">
            <w:pPr>
              <w:snapToGrid w:val="0"/>
              <w:jc w:val="center"/>
              <w:rPr>
                <w:color w:val="000000"/>
                <w:szCs w:val="21"/>
              </w:rPr>
            </w:pPr>
            <w:r>
              <w:rPr>
                <w:rFonts w:hint="eastAsia"/>
                <w:color w:val="000000"/>
                <w:szCs w:val="21"/>
              </w:rPr>
              <w:t>10</w:t>
            </w:r>
          </w:p>
        </w:tc>
        <w:tc>
          <w:tcPr>
            <w:tcW w:w="1465" w:type="pct"/>
            <w:vAlign w:val="center"/>
          </w:tcPr>
          <w:p w14:paraId="66385067">
            <w:pPr>
              <w:snapToGrid w:val="0"/>
              <w:jc w:val="center"/>
              <w:rPr>
                <w:color w:val="000000"/>
                <w:szCs w:val="21"/>
              </w:rPr>
            </w:pPr>
            <w:r>
              <w:rPr>
                <w:kern w:val="0"/>
                <w:szCs w:val="21"/>
              </w:rPr>
              <w:t>绝缘材料的耐非正常热、耐燃</w:t>
            </w:r>
          </w:p>
        </w:tc>
        <w:tc>
          <w:tcPr>
            <w:tcW w:w="2908" w:type="dxa"/>
            <w:vAlign w:val="center"/>
          </w:tcPr>
          <w:p w14:paraId="11D9DFED">
            <w:pPr>
              <w:snapToGrid w:val="0"/>
              <w:jc w:val="center"/>
              <w:rPr>
                <w:kern w:val="0"/>
                <w:szCs w:val="21"/>
              </w:rPr>
            </w:pPr>
            <w:r>
              <w:rPr>
                <w:kern w:val="0"/>
                <w:szCs w:val="21"/>
              </w:rPr>
              <w:t>GB/T 2099.1</w:t>
            </w:r>
            <w:r>
              <w:t>—</w:t>
            </w:r>
            <w:r>
              <w:rPr>
                <w:kern w:val="0"/>
                <w:szCs w:val="21"/>
              </w:rPr>
              <w:t>2021</w:t>
            </w:r>
          </w:p>
          <w:p w14:paraId="15E4E29A">
            <w:pPr>
              <w:snapToGrid w:val="0"/>
              <w:jc w:val="center"/>
              <w:rPr>
                <w:color w:val="000000"/>
                <w:szCs w:val="21"/>
              </w:rPr>
            </w:pPr>
            <w:r>
              <w:rPr>
                <w:kern w:val="0"/>
                <w:szCs w:val="21"/>
              </w:rPr>
              <w:t>GB/T 2099.7</w:t>
            </w:r>
            <w:r>
              <w:t>—</w:t>
            </w:r>
            <w:r>
              <w:rPr>
                <w:kern w:val="0"/>
                <w:szCs w:val="21"/>
              </w:rPr>
              <w:t>2015</w:t>
            </w:r>
          </w:p>
        </w:tc>
        <w:tc>
          <w:tcPr>
            <w:tcW w:w="2908" w:type="dxa"/>
            <w:vAlign w:val="center"/>
          </w:tcPr>
          <w:p w14:paraId="4019F81A">
            <w:pPr>
              <w:snapToGrid w:val="0"/>
              <w:jc w:val="center"/>
              <w:rPr>
                <w:kern w:val="0"/>
                <w:szCs w:val="21"/>
              </w:rPr>
            </w:pPr>
            <w:r>
              <w:rPr>
                <w:kern w:val="0"/>
                <w:szCs w:val="21"/>
              </w:rPr>
              <w:t>GB/T 2099.1</w:t>
            </w:r>
            <w:r>
              <w:t>—</w:t>
            </w:r>
            <w:r>
              <w:rPr>
                <w:kern w:val="0"/>
                <w:szCs w:val="21"/>
              </w:rPr>
              <w:t>2021</w:t>
            </w:r>
          </w:p>
          <w:p w14:paraId="46610985">
            <w:pPr>
              <w:snapToGrid w:val="0"/>
              <w:jc w:val="center"/>
              <w:rPr>
                <w:color w:val="000000"/>
                <w:szCs w:val="21"/>
              </w:rPr>
            </w:pPr>
            <w:r>
              <w:rPr>
                <w:kern w:val="0"/>
                <w:szCs w:val="21"/>
              </w:rPr>
              <w:t>GB/T 2099.7</w:t>
            </w:r>
            <w:r>
              <w:t>—</w:t>
            </w:r>
            <w:r>
              <w:rPr>
                <w:kern w:val="0"/>
                <w:szCs w:val="21"/>
              </w:rPr>
              <w:t>2015</w:t>
            </w:r>
          </w:p>
        </w:tc>
      </w:tr>
    </w:tbl>
    <w:p w14:paraId="78E8A958">
      <w:pPr>
        <w:snapToGrid w:val="0"/>
        <w:spacing w:line="440" w:lineRule="exact"/>
        <w:jc w:val="center"/>
        <w:rPr>
          <w:rFonts w:eastAsia="黑体"/>
          <w:color w:val="000000"/>
          <w:szCs w:val="21"/>
        </w:rPr>
      </w:pPr>
    </w:p>
    <w:p w14:paraId="4A7B4CB1">
      <w:pPr>
        <w:snapToGrid w:val="0"/>
        <w:spacing w:line="440" w:lineRule="exact"/>
        <w:jc w:val="center"/>
        <w:rPr>
          <w:rFonts w:ascii="宋体" w:hAnsi="宋体"/>
          <w:color w:val="000000"/>
          <w:szCs w:val="21"/>
        </w:rPr>
      </w:pPr>
      <w:r>
        <w:rPr>
          <w:rFonts w:ascii="宋体" w:hAnsi="宋体"/>
          <w:color w:val="000000"/>
          <w:szCs w:val="21"/>
        </w:rPr>
        <w:t>表4 转换器</w:t>
      </w:r>
      <w:r>
        <w:rPr>
          <w:rFonts w:hint="eastAsia" w:ascii="宋体" w:hAnsi="宋体"/>
          <w:color w:val="000000"/>
          <w:szCs w:val="21"/>
        </w:rPr>
        <w:t>（不带电源适配器）</w:t>
      </w:r>
    </w:p>
    <w:tbl>
      <w:tblPr>
        <w:tblStyle w:val="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697"/>
        <w:gridCol w:w="2897"/>
        <w:gridCol w:w="2897"/>
      </w:tblGrid>
      <w:tr w14:paraId="1AC2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69" w:type="pct"/>
            <w:vAlign w:val="center"/>
          </w:tcPr>
          <w:p w14:paraId="6FCDA4B7">
            <w:pPr>
              <w:snapToGrid w:val="0"/>
              <w:jc w:val="center"/>
              <w:rPr>
                <w:color w:val="000000"/>
                <w:szCs w:val="21"/>
              </w:rPr>
            </w:pPr>
            <w:r>
              <w:rPr>
                <w:color w:val="000000"/>
                <w:szCs w:val="21"/>
              </w:rPr>
              <w:t>序号</w:t>
            </w:r>
          </w:p>
        </w:tc>
        <w:tc>
          <w:tcPr>
            <w:tcW w:w="1470" w:type="pct"/>
            <w:vAlign w:val="center"/>
          </w:tcPr>
          <w:p w14:paraId="28068CE7">
            <w:pPr>
              <w:snapToGrid w:val="0"/>
              <w:jc w:val="center"/>
              <w:rPr>
                <w:color w:val="000000"/>
                <w:szCs w:val="21"/>
              </w:rPr>
            </w:pPr>
            <w:r>
              <w:rPr>
                <w:color w:val="000000"/>
                <w:szCs w:val="21"/>
              </w:rPr>
              <w:t>检验项目</w:t>
            </w:r>
          </w:p>
        </w:tc>
        <w:tc>
          <w:tcPr>
            <w:tcW w:w="1579" w:type="pct"/>
            <w:vAlign w:val="center"/>
          </w:tcPr>
          <w:p w14:paraId="148053E5">
            <w:pPr>
              <w:snapToGrid w:val="0"/>
              <w:jc w:val="center"/>
              <w:rPr>
                <w:color w:val="000000"/>
                <w:szCs w:val="21"/>
              </w:rPr>
            </w:pPr>
            <w:r>
              <w:rPr>
                <w:rFonts w:hint="eastAsia"/>
                <w:color w:val="000000"/>
                <w:szCs w:val="21"/>
              </w:rPr>
              <w:t>检验依据</w:t>
            </w:r>
          </w:p>
        </w:tc>
        <w:tc>
          <w:tcPr>
            <w:tcW w:w="1579" w:type="pct"/>
            <w:vAlign w:val="center"/>
          </w:tcPr>
          <w:p w14:paraId="34E9EA04">
            <w:pPr>
              <w:snapToGrid w:val="0"/>
              <w:jc w:val="center"/>
              <w:rPr>
                <w:color w:val="000000"/>
                <w:szCs w:val="21"/>
              </w:rPr>
            </w:pPr>
            <w:r>
              <w:rPr>
                <w:color w:val="000000"/>
                <w:szCs w:val="21"/>
              </w:rPr>
              <w:t>检验方法</w:t>
            </w:r>
          </w:p>
        </w:tc>
      </w:tr>
      <w:tr w14:paraId="4269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605B3938">
            <w:pPr>
              <w:snapToGrid w:val="0"/>
              <w:jc w:val="center"/>
              <w:rPr>
                <w:color w:val="000000"/>
                <w:szCs w:val="21"/>
              </w:rPr>
            </w:pPr>
            <w:r>
              <w:rPr>
                <w:color w:val="000000"/>
                <w:szCs w:val="21"/>
              </w:rPr>
              <w:t>1</w:t>
            </w:r>
          </w:p>
        </w:tc>
        <w:tc>
          <w:tcPr>
            <w:tcW w:w="1470" w:type="pct"/>
            <w:vAlign w:val="center"/>
          </w:tcPr>
          <w:p w14:paraId="7EFF87AC">
            <w:pPr>
              <w:snapToGrid w:val="0"/>
              <w:jc w:val="center"/>
              <w:rPr>
                <w:color w:val="000000"/>
                <w:szCs w:val="21"/>
              </w:rPr>
            </w:pPr>
            <w:r>
              <w:rPr>
                <w:kern w:val="0"/>
                <w:szCs w:val="21"/>
              </w:rPr>
              <w:t>尺寸检查</w:t>
            </w:r>
          </w:p>
        </w:tc>
        <w:tc>
          <w:tcPr>
            <w:tcW w:w="1579" w:type="pct"/>
            <w:vAlign w:val="center"/>
          </w:tcPr>
          <w:p w14:paraId="2D145EDB">
            <w:pPr>
              <w:snapToGrid w:val="0"/>
              <w:jc w:val="center"/>
              <w:rPr>
                <w:kern w:val="0"/>
                <w:szCs w:val="21"/>
              </w:rPr>
            </w:pPr>
            <w:r>
              <w:rPr>
                <w:kern w:val="0"/>
                <w:szCs w:val="21"/>
              </w:rPr>
              <w:t>GB/T 2099.1</w:t>
            </w:r>
            <w:r>
              <w:t>—</w:t>
            </w:r>
            <w:r>
              <w:rPr>
                <w:kern w:val="0"/>
                <w:szCs w:val="21"/>
              </w:rPr>
              <w:t>2021</w:t>
            </w:r>
          </w:p>
          <w:p w14:paraId="762C83D8">
            <w:pPr>
              <w:snapToGrid w:val="0"/>
              <w:jc w:val="center"/>
              <w:rPr>
                <w:color w:val="000000"/>
                <w:szCs w:val="21"/>
              </w:rPr>
            </w:pPr>
            <w:r>
              <w:rPr>
                <w:kern w:val="0"/>
                <w:szCs w:val="21"/>
              </w:rPr>
              <w:t>GB/T 2099.3</w:t>
            </w:r>
            <w:r>
              <w:t>—</w:t>
            </w:r>
            <w:r>
              <w:rPr>
                <w:kern w:val="0"/>
                <w:szCs w:val="21"/>
              </w:rPr>
              <w:t>2022</w:t>
            </w:r>
          </w:p>
        </w:tc>
        <w:tc>
          <w:tcPr>
            <w:tcW w:w="1579" w:type="pct"/>
            <w:vAlign w:val="center"/>
          </w:tcPr>
          <w:p w14:paraId="5BA7DDE9">
            <w:pPr>
              <w:snapToGrid w:val="0"/>
              <w:jc w:val="center"/>
              <w:rPr>
                <w:kern w:val="0"/>
                <w:szCs w:val="21"/>
              </w:rPr>
            </w:pPr>
            <w:r>
              <w:rPr>
                <w:kern w:val="0"/>
                <w:szCs w:val="21"/>
              </w:rPr>
              <w:t>GB/T 2099.1</w:t>
            </w:r>
            <w:r>
              <w:t>—</w:t>
            </w:r>
            <w:r>
              <w:rPr>
                <w:kern w:val="0"/>
                <w:szCs w:val="21"/>
              </w:rPr>
              <w:t>2021</w:t>
            </w:r>
          </w:p>
          <w:p w14:paraId="3F1DFA4F">
            <w:pPr>
              <w:snapToGrid w:val="0"/>
              <w:jc w:val="center"/>
              <w:rPr>
                <w:color w:val="000000"/>
                <w:szCs w:val="21"/>
              </w:rPr>
            </w:pPr>
            <w:r>
              <w:rPr>
                <w:kern w:val="0"/>
                <w:szCs w:val="21"/>
              </w:rPr>
              <w:t>GB/T 2099.3</w:t>
            </w:r>
            <w:r>
              <w:t>—</w:t>
            </w:r>
            <w:r>
              <w:rPr>
                <w:kern w:val="0"/>
                <w:szCs w:val="21"/>
              </w:rPr>
              <w:t>2022</w:t>
            </w:r>
          </w:p>
        </w:tc>
      </w:tr>
      <w:tr w14:paraId="0423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11E9D766">
            <w:pPr>
              <w:snapToGrid w:val="0"/>
              <w:jc w:val="center"/>
              <w:rPr>
                <w:color w:val="000000"/>
                <w:szCs w:val="21"/>
              </w:rPr>
            </w:pPr>
            <w:r>
              <w:rPr>
                <w:color w:val="000000"/>
                <w:szCs w:val="21"/>
              </w:rPr>
              <w:t>2</w:t>
            </w:r>
          </w:p>
        </w:tc>
        <w:tc>
          <w:tcPr>
            <w:tcW w:w="1470" w:type="pct"/>
            <w:vAlign w:val="center"/>
          </w:tcPr>
          <w:p w14:paraId="67637B34">
            <w:pPr>
              <w:snapToGrid w:val="0"/>
              <w:jc w:val="center"/>
              <w:rPr>
                <w:color w:val="000000"/>
                <w:szCs w:val="21"/>
              </w:rPr>
            </w:pPr>
            <w:r>
              <w:rPr>
                <w:kern w:val="0"/>
                <w:szCs w:val="21"/>
              </w:rPr>
              <w:t>防触电保护</w:t>
            </w:r>
          </w:p>
        </w:tc>
        <w:tc>
          <w:tcPr>
            <w:tcW w:w="2897" w:type="dxa"/>
            <w:vAlign w:val="center"/>
          </w:tcPr>
          <w:p w14:paraId="28B7E479">
            <w:pPr>
              <w:snapToGrid w:val="0"/>
              <w:jc w:val="center"/>
              <w:rPr>
                <w:kern w:val="0"/>
                <w:szCs w:val="21"/>
              </w:rPr>
            </w:pPr>
            <w:r>
              <w:rPr>
                <w:kern w:val="0"/>
                <w:szCs w:val="21"/>
              </w:rPr>
              <w:t>GB/T 2099.1</w:t>
            </w:r>
            <w:r>
              <w:t>—</w:t>
            </w:r>
            <w:r>
              <w:rPr>
                <w:kern w:val="0"/>
                <w:szCs w:val="21"/>
              </w:rPr>
              <w:t>2021</w:t>
            </w:r>
          </w:p>
          <w:p w14:paraId="4396B5B0">
            <w:pPr>
              <w:snapToGrid w:val="0"/>
              <w:jc w:val="center"/>
              <w:rPr>
                <w:color w:val="000000"/>
                <w:szCs w:val="21"/>
              </w:rPr>
            </w:pPr>
            <w:r>
              <w:rPr>
                <w:kern w:val="0"/>
                <w:szCs w:val="21"/>
              </w:rPr>
              <w:t>GB/T 2099.3</w:t>
            </w:r>
            <w:r>
              <w:t>—</w:t>
            </w:r>
            <w:r>
              <w:rPr>
                <w:kern w:val="0"/>
                <w:szCs w:val="21"/>
              </w:rPr>
              <w:t>2022</w:t>
            </w:r>
          </w:p>
        </w:tc>
        <w:tc>
          <w:tcPr>
            <w:tcW w:w="2897" w:type="dxa"/>
            <w:vAlign w:val="center"/>
          </w:tcPr>
          <w:p w14:paraId="257FBF5F">
            <w:pPr>
              <w:snapToGrid w:val="0"/>
              <w:jc w:val="center"/>
              <w:rPr>
                <w:kern w:val="0"/>
                <w:szCs w:val="21"/>
              </w:rPr>
            </w:pPr>
            <w:r>
              <w:rPr>
                <w:kern w:val="0"/>
                <w:szCs w:val="21"/>
              </w:rPr>
              <w:t>GB/T 2099.1</w:t>
            </w:r>
            <w:r>
              <w:t>—</w:t>
            </w:r>
            <w:r>
              <w:rPr>
                <w:kern w:val="0"/>
                <w:szCs w:val="21"/>
              </w:rPr>
              <w:t>2021</w:t>
            </w:r>
          </w:p>
          <w:p w14:paraId="07EE51D0">
            <w:pPr>
              <w:snapToGrid w:val="0"/>
              <w:jc w:val="center"/>
              <w:rPr>
                <w:color w:val="000000"/>
                <w:szCs w:val="21"/>
              </w:rPr>
            </w:pPr>
            <w:r>
              <w:rPr>
                <w:kern w:val="0"/>
                <w:szCs w:val="21"/>
              </w:rPr>
              <w:t>GB/T 2099.3</w:t>
            </w:r>
            <w:r>
              <w:t>—</w:t>
            </w:r>
            <w:r>
              <w:rPr>
                <w:kern w:val="0"/>
                <w:szCs w:val="21"/>
              </w:rPr>
              <w:t>2022</w:t>
            </w:r>
          </w:p>
        </w:tc>
      </w:tr>
      <w:tr w14:paraId="6E0E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22104207">
            <w:pPr>
              <w:snapToGrid w:val="0"/>
              <w:jc w:val="center"/>
              <w:rPr>
                <w:color w:val="000000"/>
                <w:szCs w:val="21"/>
              </w:rPr>
            </w:pPr>
            <w:r>
              <w:rPr>
                <w:color w:val="000000"/>
                <w:szCs w:val="21"/>
              </w:rPr>
              <w:t>3</w:t>
            </w:r>
          </w:p>
        </w:tc>
        <w:tc>
          <w:tcPr>
            <w:tcW w:w="1470" w:type="pct"/>
            <w:vAlign w:val="center"/>
          </w:tcPr>
          <w:p w14:paraId="6AB55CAF">
            <w:pPr>
              <w:snapToGrid w:val="0"/>
              <w:jc w:val="center"/>
              <w:rPr>
                <w:color w:val="000000"/>
                <w:szCs w:val="21"/>
              </w:rPr>
            </w:pPr>
            <w:r>
              <w:rPr>
                <w:kern w:val="0"/>
                <w:szCs w:val="21"/>
              </w:rPr>
              <w:t>接地措施</w:t>
            </w:r>
          </w:p>
        </w:tc>
        <w:tc>
          <w:tcPr>
            <w:tcW w:w="2897" w:type="dxa"/>
            <w:vAlign w:val="center"/>
          </w:tcPr>
          <w:p w14:paraId="1E06CC35">
            <w:pPr>
              <w:snapToGrid w:val="0"/>
              <w:jc w:val="center"/>
              <w:rPr>
                <w:kern w:val="0"/>
                <w:szCs w:val="21"/>
              </w:rPr>
            </w:pPr>
            <w:r>
              <w:rPr>
                <w:kern w:val="0"/>
                <w:szCs w:val="21"/>
              </w:rPr>
              <w:t>GB/T 2099.1</w:t>
            </w:r>
            <w:r>
              <w:t>—</w:t>
            </w:r>
            <w:r>
              <w:rPr>
                <w:kern w:val="0"/>
                <w:szCs w:val="21"/>
              </w:rPr>
              <w:t>2021</w:t>
            </w:r>
          </w:p>
          <w:p w14:paraId="1D6DA29B">
            <w:pPr>
              <w:snapToGrid w:val="0"/>
              <w:jc w:val="center"/>
              <w:rPr>
                <w:color w:val="000000"/>
                <w:szCs w:val="21"/>
              </w:rPr>
            </w:pPr>
            <w:r>
              <w:rPr>
                <w:kern w:val="0"/>
                <w:szCs w:val="21"/>
              </w:rPr>
              <w:t>GB/T 2099.3</w:t>
            </w:r>
            <w:r>
              <w:t>—</w:t>
            </w:r>
            <w:r>
              <w:rPr>
                <w:kern w:val="0"/>
                <w:szCs w:val="21"/>
              </w:rPr>
              <w:t>2022</w:t>
            </w:r>
          </w:p>
        </w:tc>
        <w:tc>
          <w:tcPr>
            <w:tcW w:w="2897" w:type="dxa"/>
            <w:vAlign w:val="center"/>
          </w:tcPr>
          <w:p w14:paraId="57770EED">
            <w:pPr>
              <w:snapToGrid w:val="0"/>
              <w:jc w:val="center"/>
              <w:rPr>
                <w:kern w:val="0"/>
                <w:szCs w:val="21"/>
              </w:rPr>
            </w:pPr>
            <w:r>
              <w:rPr>
                <w:kern w:val="0"/>
                <w:szCs w:val="21"/>
              </w:rPr>
              <w:t>GB/T 2099.1</w:t>
            </w:r>
            <w:r>
              <w:t>—</w:t>
            </w:r>
            <w:r>
              <w:rPr>
                <w:kern w:val="0"/>
                <w:szCs w:val="21"/>
              </w:rPr>
              <w:t>2021</w:t>
            </w:r>
          </w:p>
          <w:p w14:paraId="7F6E7082">
            <w:pPr>
              <w:snapToGrid w:val="0"/>
              <w:jc w:val="center"/>
              <w:rPr>
                <w:color w:val="000000"/>
                <w:szCs w:val="21"/>
              </w:rPr>
            </w:pPr>
            <w:r>
              <w:rPr>
                <w:kern w:val="0"/>
                <w:szCs w:val="21"/>
              </w:rPr>
              <w:t>GB/T 2099.3</w:t>
            </w:r>
            <w:r>
              <w:t>—</w:t>
            </w:r>
            <w:r>
              <w:rPr>
                <w:kern w:val="0"/>
                <w:szCs w:val="21"/>
              </w:rPr>
              <w:t>2022</w:t>
            </w:r>
          </w:p>
        </w:tc>
      </w:tr>
      <w:tr w14:paraId="2D20B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32E65355">
            <w:pPr>
              <w:snapToGrid w:val="0"/>
              <w:jc w:val="center"/>
              <w:rPr>
                <w:color w:val="000000"/>
                <w:szCs w:val="21"/>
              </w:rPr>
            </w:pPr>
            <w:r>
              <w:rPr>
                <w:color w:val="000000"/>
                <w:szCs w:val="21"/>
              </w:rPr>
              <w:t>4</w:t>
            </w:r>
          </w:p>
        </w:tc>
        <w:tc>
          <w:tcPr>
            <w:tcW w:w="1470" w:type="pct"/>
            <w:vAlign w:val="center"/>
          </w:tcPr>
          <w:p w14:paraId="6CD691B5">
            <w:pPr>
              <w:snapToGrid w:val="0"/>
              <w:jc w:val="center"/>
              <w:rPr>
                <w:color w:val="000000"/>
                <w:szCs w:val="21"/>
              </w:rPr>
            </w:pPr>
            <w:r>
              <w:rPr>
                <w:rFonts w:hint="eastAsia"/>
                <w:kern w:val="0"/>
                <w:szCs w:val="21"/>
              </w:rPr>
              <w:t>移动式电器附件的结构或转换器</w:t>
            </w:r>
            <w:r>
              <w:rPr>
                <w:kern w:val="0"/>
                <w:szCs w:val="21"/>
              </w:rPr>
              <w:t>的结构</w:t>
            </w:r>
          </w:p>
        </w:tc>
        <w:tc>
          <w:tcPr>
            <w:tcW w:w="2897" w:type="dxa"/>
            <w:vAlign w:val="center"/>
          </w:tcPr>
          <w:p w14:paraId="5F9B3E18">
            <w:pPr>
              <w:snapToGrid w:val="0"/>
              <w:jc w:val="center"/>
              <w:rPr>
                <w:kern w:val="0"/>
                <w:szCs w:val="21"/>
              </w:rPr>
            </w:pPr>
            <w:r>
              <w:rPr>
                <w:kern w:val="0"/>
                <w:szCs w:val="21"/>
              </w:rPr>
              <w:t>GB/T 2099.1</w:t>
            </w:r>
            <w:r>
              <w:t>—</w:t>
            </w:r>
            <w:r>
              <w:rPr>
                <w:kern w:val="0"/>
                <w:szCs w:val="21"/>
              </w:rPr>
              <w:t>2021</w:t>
            </w:r>
          </w:p>
          <w:p w14:paraId="7572E0F0">
            <w:pPr>
              <w:snapToGrid w:val="0"/>
              <w:jc w:val="center"/>
              <w:rPr>
                <w:color w:val="000000"/>
                <w:szCs w:val="21"/>
              </w:rPr>
            </w:pPr>
            <w:r>
              <w:rPr>
                <w:kern w:val="0"/>
                <w:szCs w:val="21"/>
              </w:rPr>
              <w:t>GB/T 2099.3</w:t>
            </w:r>
            <w:r>
              <w:t>—</w:t>
            </w:r>
            <w:r>
              <w:rPr>
                <w:kern w:val="0"/>
                <w:szCs w:val="21"/>
              </w:rPr>
              <w:t>2022</w:t>
            </w:r>
          </w:p>
        </w:tc>
        <w:tc>
          <w:tcPr>
            <w:tcW w:w="2897" w:type="dxa"/>
            <w:vAlign w:val="center"/>
          </w:tcPr>
          <w:p w14:paraId="3EB57039">
            <w:pPr>
              <w:snapToGrid w:val="0"/>
              <w:jc w:val="center"/>
              <w:rPr>
                <w:kern w:val="0"/>
                <w:szCs w:val="21"/>
              </w:rPr>
            </w:pPr>
            <w:r>
              <w:rPr>
                <w:kern w:val="0"/>
                <w:szCs w:val="21"/>
              </w:rPr>
              <w:t>GB/T 2099.1</w:t>
            </w:r>
            <w:r>
              <w:t>—</w:t>
            </w:r>
            <w:r>
              <w:rPr>
                <w:kern w:val="0"/>
                <w:szCs w:val="21"/>
              </w:rPr>
              <w:t>2021</w:t>
            </w:r>
          </w:p>
          <w:p w14:paraId="13F5EAAB">
            <w:pPr>
              <w:snapToGrid w:val="0"/>
              <w:jc w:val="center"/>
              <w:rPr>
                <w:color w:val="000000"/>
                <w:szCs w:val="21"/>
              </w:rPr>
            </w:pPr>
            <w:r>
              <w:rPr>
                <w:kern w:val="0"/>
                <w:szCs w:val="21"/>
              </w:rPr>
              <w:t>GB/T 2099.3</w:t>
            </w:r>
            <w:r>
              <w:t>—</w:t>
            </w:r>
            <w:r>
              <w:rPr>
                <w:kern w:val="0"/>
                <w:szCs w:val="21"/>
              </w:rPr>
              <w:t>2022</w:t>
            </w:r>
          </w:p>
        </w:tc>
      </w:tr>
      <w:tr w14:paraId="02B1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513F3CBD">
            <w:pPr>
              <w:snapToGrid w:val="0"/>
              <w:jc w:val="center"/>
              <w:rPr>
                <w:color w:val="000000"/>
                <w:szCs w:val="21"/>
              </w:rPr>
            </w:pPr>
            <w:r>
              <w:rPr>
                <w:color w:val="000000"/>
                <w:szCs w:val="21"/>
              </w:rPr>
              <w:t>5</w:t>
            </w:r>
          </w:p>
        </w:tc>
        <w:tc>
          <w:tcPr>
            <w:tcW w:w="1470" w:type="pct"/>
            <w:vAlign w:val="center"/>
          </w:tcPr>
          <w:p w14:paraId="3F19222B">
            <w:pPr>
              <w:snapToGrid w:val="0"/>
              <w:jc w:val="center"/>
              <w:rPr>
                <w:color w:val="000000"/>
                <w:szCs w:val="21"/>
              </w:rPr>
            </w:pPr>
            <w:r>
              <w:rPr>
                <w:kern w:val="0"/>
                <w:szCs w:val="21"/>
              </w:rPr>
              <w:t>耐潮</w:t>
            </w:r>
          </w:p>
        </w:tc>
        <w:tc>
          <w:tcPr>
            <w:tcW w:w="2897" w:type="dxa"/>
            <w:vAlign w:val="center"/>
          </w:tcPr>
          <w:p w14:paraId="21172C70">
            <w:pPr>
              <w:snapToGrid w:val="0"/>
              <w:jc w:val="center"/>
              <w:rPr>
                <w:kern w:val="0"/>
                <w:szCs w:val="21"/>
              </w:rPr>
            </w:pPr>
            <w:r>
              <w:rPr>
                <w:kern w:val="0"/>
                <w:szCs w:val="21"/>
              </w:rPr>
              <w:t>GB/T 2099.1</w:t>
            </w:r>
            <w:r>
              <w:t>—</w:t>
            </w:r>
            <w:r>
              <w:rPr>
                <w:kern w:val="0"/>
                <w:szCs w:val="21"/>
              </w:rPr>
              <w:t>2021</w:t>
            </w:r>
          </w:p>
          <w:p w14:paraId="56C0CFA2">
            <w:pPr>
              <w:snapToGrid w:val="0"/>
              <w:jc w:val="center"/>
              <w:rPr>
                <w:color w:val="000000"/>
                <w:szCs w:val="21"/>
              </w:rPr>
            </w:pPr>
            <w:r>
              <w:rPr>
                <w:kern w:val="0"/>
                <w:szCs w:val="21"/>
              </w:rPr>
              <w:t>GB/T 2099.3</w:t>
            </w:r>
            <w:r>
              <w:t>—</w:t>
            </w:r>
            <w:r>
              <w:rPr>
                <w:kern w:val="0"/>
                <w:szCs w:val="21"/>
              </w:rPr>
              <w:t>2022</w:t>
            </w:r>
          </w:p>
        </w:tc>
        <w:tc>
          <w:tcPr>
            <w:tcW w:w="2897" w:type="dxa"/>
            <w:vAlign w:val="center"/>
          </w:tcPr>
          <w:p w14:paraId="2EC0E72D">
            <w:pPr>
              <w:snapToGrid w:val="0"/>
              <w:jc w:val="center"/>
              <w:rPr>
                <w:kern w:val="0"/>
                <w:szCs w:val="21"/>
              </w:rPr>
            </w:pPr>
            <w:r>
              <w:rPr>
                <w:kern w:val="0"/>
                <w:szCs w:val="21"/>
              </w:rPr>
              <w:t>GB/T 2099.1</w:t>
            </w:r>
            <w:r>
              <w:t>—</w:t>
            </w:r>
            <w:r>
              <w:rPr>
                <w:kern w:val="0"/>
                <w:szCs w:val="21"/>
              </w:rPr>
              <w:t>2021</w:t>
            </w:r>
          </w:p>
          <w:p w14:paraId="18BA27E8">
            <w:pPr>
              <w:snapToGrid w:val="0"/>
              <w:jc w:val="center"/>
              <w:rPr>
                <w:color w:val="000000"/>
                <w:szCs w:val="21"/>
              </w:rPr>
            </w:pPr>
            <w:r>
              <w:rPr>
                <w:kern w:val="0"/>
                <w:szCs w:val="21"/>
              </w:rPr>
              <w:t>GB/T 2099.3</w:t>
            </w:r>
            <w:r>
              <w:t>—</w:t>
            </w:r>
            <w:r>
              <w:rPr>
                <w:kern w:val="0"/>
                <w:szCs w:val="21"/>
              </w:rPr>
              <w:t>2022</w:t>
            </w:r>
          </w:p>
        </w:tc>
      </w:tr>
      <w:tr w14:paraId="4926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1A2242C7">
            <w:pPr>
              <w:snapToGrid w:val="0"/>
              <w:jc w:val="center"/>
              <w:rPr>
                <w:color w:val="000000"/>
                <w:szCs w:val="21"/>
              </w:rPr>
            </w:pPr>
            <w:r>
              <w:rPr>
                <w:color w:val="000000"/>
                <w:szCs w:val="21"/>
              </w:rPr>
              <w:t>6</w:t>
            </w:r>
          </w:p>
        </w:tc>
        <w:tc>
          <w:tcPr>
            <w:tcW w:w="1470" w:type="pct"/>
            <w:vAlign w:val="center"/>
          </w:tcPr>
          <w:p w14:paraId="77D61547">
            <w:pPr>
              <w:snapToGrid w:val="0"/>
              <w:jc w:val="center"/>
              <w:rPr>
                <w:color w:val="000000"/>
                <w:szCs w:val="21"/>
              </w:rPr>
            </w:pPr>
            <w:r>
              <w:rPr>
                <w:kern w:val="0"/>
                <w:szCs w:val="21"/>
              </w:rPr>
              <w:t>绝缘电阻和电气强度</w:t>
            </w:r>
          </w:p>
        </w:tc>
        <w:tc>
          <w:tcPr>
            <w:tcW w:w="2897" w:type="dxa"/>
            <w:vAlign w:val="center"/>
          </w:tcPr>
          <w:p w14:paraId="59701FEB">
            <w:pPr>
              <w:snapToGrid w:val="0"/>
              <w:jc w:val="center"/>
              <w:rPr>
                <w:kern w:val="0"/>
                <w:szCs w:val="21"/>
              </w:rPr>
            </w:pPr>
            <w:r>
              <w:rPr>
                <w:kern w:val="0"/>
                <w:szCs w:val="21"/>
              </w:rPr>
              <w:t>GB/T 2099.1</w:t>
            </w:r>
            <w:r>
              <w:t>—</w:t>
            </w:r>
            <w:r>
              <w:rPr>
                <w:kern w:val="0"/>
                <w:szCs w:val="21"/>
              </w:rPr>
              <w:t>2021</w:t>
            </w:r>
          </w:p>
          <w:p w14:paraId="01675BE7">
            <w:pPr>
              <w:snapToGrid w:val="0"/>
              <w:jc w:val="center"/>
              <w:rPr>
                <w:color w:val="000000"/>
                <w:szCs w:val="21"/>
              </w:rPr>
            </w:pPr>
            <w:r>
              <w:rPr>
                <w:kern w:val="0"/>
                <w:szCs w:val="21"/>
              </w:rPr>
              <w:t>GB/T 2099.3</w:t>
            </w:r>
            <w:r>
              <w:t>—</w:t>
            </w:r>
            <w:r>
              <w:rPr>
                <w:kern w:val="0"/>
                <w:szCs w:val="21"/>
              </w:rPr>
              <w:t>2022</w:t>
            </w:r>
          </w:p>
        </w:tc>
        <w:tc>
          <w:tcPr>
            <w:tcW w:w="2897" w:type="dxa"/>
            <w:vAlign w:val="center"/>
          </w:tcPr>
          <w:p w14:paraId="6754246D">
            <w:pPr>
              <w:snapToGrid w:val="0"/>
              <w:jc w:val="center"/>
              <w:rPr>
                <w:kern w:val="0"/>
                <w:szCs w:val="21"/>
              </w:rPr>
            </w:pPr>
            <w:r>
              <w:rPr>
                <w:kern w:val="0"/>
                <w:szCs w:val="21"/>
              </w:rPr>
              <w:t>GB/T 2099.1</w:t>
            </w:r>
            <w:r>
              <w:t>—</w:t>
            </w:r>
            <w:r>
              <w:rPr>
                <w:kern w:val="0"/>
                <w:szCs w:val="21"/>
              </w:rPr>
              <w:t>2021</w:t>
            </w:r>
          </w:p>
          <w:p w14:paraId="282C6DB3">
            <w:pPr>
              <w:snapToGrid w:val="0"/>
              <w:jc w:val="center"/>
              <w:rPr>
                <w:color w:val="000000"/>
                <w:szCs w:val="21"/>
              </w:rPr>
            </w:pPr>
            <w:r>
              <w:rPr>
                <w:kern w:val="0"/>
                <w:szCs w:val="21"/>
              </w:rPr>
              <w:t>GB/T 2099.3</w:t>
            </w:r>
            <w:r>
              <w:t>—</w:t>
            </w:r>
            <w:r>
              <w:rPr>
                <w:kern w:val="0"/>
                <w:szCs w:val="21"/>
              </w:rPr>
              <w:t>2022</w:t>
            </w:r>
          </w:p>
        </w:tc>
      </w:tr>
      <w:tr w14:paraId="2B27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03162C36">
            <w:pPr>
              <w:snapToGrid w:val="0"/>
              <w:jc w:val="center"/>
              <w:rPr>
                <w:color w:val="000000"/>
                <w:szCs w:val="21"/>
              </w:rPr>
            </w:pPr>
            <w:r>
              <w:rPr>
                <w:color w:val="000000"/>
                <w:szCs w:val="21"/>
              </w:rPr>
              <w:t>8</w:t>
            </w:r>
          </w:p>
        </w:tc>
        <w:tc>
          <w:tcPr>
            <w:tcW w:w="1470" w:type="pct"/>
            <w:vAlign w:val="center"/>
          </w:tcPr>
          <w:p w14:paraId="77162491">
            <w:pPr>
              <w:snapToGrid w:val="0"/>
              <w:jc w:val="center"/>
              <w:rPr>
                <w:color w:val="000000"/>
                <w:szCs w:val="21"/>
              </w:rPr>
            </w:pPr>
            <w:r>
              <w:rPr>
                <w:kern w:val="0"/>
                <w:szCs w:val="21"/>
              </w:rPr>
              <w:t>拔出插头所需的力</w:t>
            </w:r>
          </w:p>
        </w:tc>
        <w:tc>
          <w:tcPr>
            <w:tcW w:w="2897" w:type="dxa"/>
            <w:vAlign w:val="center"/>
          </w:tcPr>
          <w:p w14:paraId="5C9074CB">
            <w:pPr>
              <w:snapToGrid w:val="0"/>
              <w:jc w:val="center"/>
              <w:rPr>
                <w:kern w:val="0"/>
                <w:szCs w:val="21"/>
              </w:rPr>
            </w:pPr>
            <w:r>
              <w:rPr>
                <w:kern w:val="0"/>
                <w:szCs w:val="21"/>
              </w:rPr>
              <w:t>GB/T 2099.1</w:t>
            </w:r>
            <w:r>
              <w:t>—</w:t>
            </w:r>
            <w:r>
              <w:rPr>
                <w:kern w:val="0"/>
                <w:szCs w:val="21"/>
              </w:rPr>
              <w:t>2021</w:t>
            </w:r>
          </w:p>
          <w:p w14:paraId="1A056C06">
            <w:pPr>
              <w:snapToGrid w:val="0"/>
              <w:jc w:val="center"/>
              <w:rPr>
                <w:color w:val="000000"/>
                <w:szCs w:val="21"/>
              </w:rPr>
            </w:pPr>
            <w:r>
              <w:rPr>
                <w:kern w:val="0"/>
                <w:szCs w:val="21"/>
              </w:rPr>
              <w:t>GB/T 2099.3</w:t>
            </w:r>
            <w:r>
              <w:t>—</w:t>
            </w:r>
            <w:r>
              <w:rPr>
                <w:kern w:val="0"/>
                <w:szCs w:val="21"/>
              </w:rPr>
              <w:t>2022</w:t>
            </w:r>
          </w:p>
        </w:tc>
        <w:tc>
          <w:tcPr>
            <w:tcW w:w="2897" w:type="dxa"/>
            <w:vAlign w:val="center"/>
          </w:tcPr>
          <w:p w14:paraId="2FC7E559">
            <w:pPr>
              <w:snapToGrid w:val="0"/>
              <w:jc w:val="center"/>
              <w:rPr>
                <w:kern w:val="0"/>
                <w:szCs w:val="21"/>
              </w:rPr>
            </w:pPr>
            <w:r>
              <w:rPr>
                <w:kern w:val="0"/>
                <w:szCs w:val="21"/>
              </w:rPr>
              <w:t>GB/T 2099.1</w:t>
            </w:r>
            <w:r>
              <w:t>—</w:t>
            </w:r>
            <w:r>
              <w:rPr>
                <w:kern w:val="0"/>
                <w:szCs w:val="21"/>
              </w:rPr>
              <w:t>2021</w:t>
            </w:r>
          </w:p>
          <w:p w14:paraId="3F5416C9">
            <w:pPr>
              <w:snapToGrid w:val="0"/>
              <w:jc w:val="center"/>
              <w:rPr>
                <w:color w:val="000000"/>
                <w:szCs w:val="21"/>
              </w:rPr>
            </w:pPr>
            <w:r>
              <w:rPr>
                <w:kern w:val="0"/>
                <w:szCs w:val="21"/>
              </w:rPr>
              <w:t>GB/T 2099.3</w:t>
            </w:r>
            <w:r>
              <w:t>—</w:t>
            </w:r>
            <w:r>
              <w:rPr>
                <w:kern w:val="0"/>
                <w:szCs w:val="21"/>
              </w:rPr>
              <w:t>2022</w:t>
            </w:r>
          </w:p>
        </w:tc>
      </w:tr>
      <w:tr w14:paraId="342A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3A1E6074">
            <w:pPr>
              <w:snapToGrid w:val="0"/>
              <w:jc w:val="center"/>
              <w:rPr>
                <w:color w:val="000000"/>
                <w:szCs w:val="21"/>
              </w:rPr>
            </w:pPr>
            <w:r>
              <w:rPr>
                <w:color w:val="000000"/>
                <w:szCs w:val="21"/>
              </w:rPr>
              <w:t>9</w:t>
            </w:r>
          </w:p>
        </w:tc>
        <w:tc>
          <w:tcPr>
            <w:tcW w:w="1470" w:type="pct"/>
            <w:vAlign w:val="center"/>
          </w:tcPr>
          <w:p w14:paraId="4BD6672E">
            <w:pPr>
              <w:snapToGrid w:val="0"/>
              <w:jc w:val="center"/>
              <w:rPr>
                <w:color w:val="000000"/>
                <w:szCs w:val="21"/>
              </w:rPr>
            </w:pPr>
            <w:r>
              <w:rPr>
                <w:rFonts w:hint="eastAsia"/>
                <w:kern w:val="0"/>
                <w:szCs w:val="21"/>
              </w:rPr>
              <w:t>软缆及其连接</w:t>
            </w:r>
          </w:p>
        </w:tc>
        <w:tc>
          <w:tcPr>
            <w:tcW w:w="2897" w:type="dxa"/>
            <w:vAlign w:val="center"/>
          </w:tcPr>
          <w:p w14:paraId="59D2DE4A">
            <w:pPr>
              <w:snapToGrid w:val="0"/>
              <w:jc w:val="center"/>
              <w:rPr>
                <w:kern w:val="0"/>
                <w:szCs w:val="21"/>
              </w:rPr>
            </w:pPr>
            <w:r>
              <w:rPr>
                <w:kern w:val="0"/>
                <w:szCs w:val="21"/>
              </w:rPr>
              <w:t>GB/T 2099.1</w:t>
            </w:r>
            <w:r>
              <w:t>—</w:t>
            </w:r>
            <w:r>
              <w:rPr>
                <w:kern w:val="0"/>
                <w:szCs w:val="21"/>
              </w:rPr>
              <w:t>2021</w:t>
            </w:r>
          </w:p>
          <w:p w14:paraId="5A2601CE">
            <w:pPr>
              <w:snapToGrid w:val="0"/>
              <w:jc w:val="center"/>
              <w:rPr>
                <w:color w:val="000000"/>
                <w:szCs w:val="21"/>
              </w:rPr>
            </w:pPr>
            <w:r>
              <w:rPr>
                <w:kern w:val="0"/>
                <w:szCs w:val="21"/>
              </w:rPr>
              <w:t>GB/T 2099.3</w:t>
            </w:r>
            <w:r>
              <w:t>—</w:t>
            </w:r>
            <w:r>
              <w:rPr>
                <w:kern w:val="0"/>
                <w:szCs w:val="21"/>
              </w:rPr>
              <w:t>2022</w:t>
            </w:r>
          </w:p>
        </w:tc>
        <w:tc>
          <w:tcPr>
            <w:tcW w:w="2897" w:type="dxa"/>
            <w:vAlign w:val="center"/>
          </w:tcPr>
          <w:p w14:paraId="201CC384">
            <w:pPr>
              <w:snapToGrid w:val="0"/>
              <w:jc w:val="center"/>
              <w:rPr>
                <w:kern w:val="0"/>
                <w:szCs w:val="21"/>
              </w:rPr>
            </w:pPr>
            <w:r>
              <w:rPr>
                <w:kern w:val="0"/>
                <w:szCs w:val="21"/>
              </w:rPr>
              <w:t>GB/T 2099.1</w:t>
            </w:r>
            <w:r>
              <w:t>—</w:t>
            </w:r>
            <w:r>
              <w:rPr>
                <w:kern w:val="0"/>
                <w:szCs w:val="21"/>
              </w:rPr>
              <w:t>2021</w:t>
            </w:r>
          </w:p>
          <w:p w14:paraId="48A54510">
            <w:pPr>
              <w:snapToGrid w:val="0"/>
              <w:jc w:val="center"/>
              <w:rPr>
                <w:color w:val="000000"/>
                <w:szCs w:val="21"/>
              </w:rPr>
            </w:pPr>
            <w:r>
              <w:rPr>
                <w:kern w:val="0"/>
                <w:szCs w:val="21"/>
              </w:rPr>
              <w:t>GB/T 2099.3</w:t>
            </w:r>
            <w:r>
              <w:t>—</w:t>
            </w:r>
            <w:r>
              <w:rPr>
                <w:kern w:val="0"/>
                <w:szCs w:val="21"/>
              </w:rPr>
              <w:t>2022</w:t>
            </w:r>
          </w:p>
        </w:tc>
      </w:tr>
      <w:tr w14:paraId="3604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01ADE343">
            <w:pPr>
              <w:snapToGrid w:val="0"/>
              <w:jc w:val="center"/>
              <w:rPr>
                <w:color w:val="000000"/>
                <w:szCs w:val="21"/>
              </w:rPr>
            </w:pPr>
            <w:r>
              <w:rPr>
                <w:color w:val="000000"/>
                <w:szCs w:val="21"/>
              </w:rPr>
              <w:t>10</w:t>
            </w:r>
          </w:p>
        </w:tc>
        <w:tc>
          <w:tcPr>
            <w:tcW w:w="1470" w:type="pct"/>
            <w:vAlign w:val="center"/>
          </w:tcPr>
          <w:p w14:paraId="630220C2">
            <w:pPr>
              <w:snapToGrid w:val="0"/>
              <w:jc w:val="center"/>
              <w:rPr>
                <w:color w:val="000000"/>
                <w:szCs w:val="21"/>
              </w:rPr>
            </w:pPr>
            <w:r>
              <w:rPr>
                <w:kern w:val="0"/>
                <w:szCs w:val="21"/>
              </w:rPr>
              <w:t>爬电距离、电气间隙和通过密封胶的距离</w:t>
            </w:r>
          </w:p>
        </w:tc>
        <w:tc>
          <w:tcPr>
            <w:tcW w:w="2897" w:type="dxa"/>
            <w:vAlign w:val="center"/>
          </w:tcPr>
          <w:p w14:paraId="306EC2AB">
            <w:pPr>
              <w:snapToGrid w:val="0"/>
              <w:jc w:val="center"/>
              <w:rPr>
                <w:kern w:val="0"/>
                <w:szCs w:val="21"/>
              </w:rPr>
            </w:pPr>
            <w:r>
              <w:rPr>
                <w:kern w:val="0"/>
                <w:szCs w:val="21"/>
              </w:rPr>
              <w:t>GB/T 2099.1</w:t>
            </w:r>
            <w:r>
              <w:t>—</w:t>
            </w:r>
            <w:r>
              <w:rPr>
                <w:kern w:val="0"/>
                <w:szCs w:val="21"/>
              </w:rPr>
              <w:t>2021</w:t>
            </w:r>
          </w:p>
          <w:p w14:paraId="07DA5467">
            <w:pPr>
              <w:snapToGrid w:val="0"/>
              <w:jc w:val="center"/>
              <w:rPr>
                <w:color w:val="000000"/>
                <w:szCs w:val="21"/>
              </w:rPr>
            </w:pPr>
            <w:r>
              <w:rPr>
                <w:kern w:val="0"/>
                <w:szCs w:val="21"/>
              </w:rPr>
              <w:t>GB/T 2099.3</w:t>
            </w:r>
            <w:r>
              <w:t>—</w:t>
            </w:r>
            <w:r>
              <w:rPr>
                <w:kern w:val="0"/>
                <w:szCs w:val="21"/>
              </w:rPr>
              <w:t>2022</w:t>
            </w:r>
          </w:p>
        </w:tc>
        <w:tc>
          <w:tcPr>
            <w:tcW w:w="2897" w:type="dxa"/>
            <w:vAlign w:val="center"/>
          </w:tcPr>
          <w:p w14:paraId="401F089A">
            <w:pPr>
              <w:snapToGrid w:val="0"/>
              <w:jc w:val="center"/>
              <w:rPr>
                <w:kern w:val="0"/>
                <w:szCs w:val="21"/>
              </w:rPr>
            </w:pPr>
            <w:r>
              <w:rPr>
                <w:kern w:val="0"/>
                <w:szCs w:val="21"/>
              </w:rPr>
              <w:t>GB/T 2099.1</w:t>
            </w:r>
            <w:r>
              <w:t>—</w:t>
            </w:r>
            <w:r>
              <w:rPr>
                <w:kern w:val="0"/>
                <w:szCs w:val="21"/>
              </w:rPr>
              <w:t>2021</w:t>
            </w:r>
          </w:p>
          <w:p w14:paraId="242E68EE">
            <w:pPr>
              <w:snapToGrid w:val="0"/>
              <w:jc w:val="center"/>
              <w:rPr>
                <w:color w:val="000000"/>
                <w:szCs w:val="21"/>
              </w:rPr>
            </w:pPr>
            <w:r>
              <w:rPr>
                <w:kern w:val="0"/>
                <w:szCs w:val="21"/>
              </w:rPr>
              <w:t>GB/T 2099.3</w:t>
            </w:r>
            <w:r>
              <w:t>—</w:t>
            </w:r>
            <w:r>
              <w:rPr>
                <w:kern w:val="0"/>
                <w:szCs w:val="21"/>
              </w:rPr>
              <w:t>2022</w:t>
            </w:r>
          </w:p>
        </w:tc>
      </w:tr>
      <w:tr w14:paraId="10FF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5E3534B1">
            <w:pPr>
              <w:snapToGrid w:val="0"/>
              <w:jc w:val="center"/>
              <w:rPr>
                <w:color w:val="000000"/>
                <w:szCs w:val="21"/>
              </w:rPr>
            </w:pPr>
            <w:r>
              <w:rPr>
                <w:color w:val="000000"/>
                <w:szCs w:val="21"/>
              </w:rPr>
              <w:t>11</w:t>
            </w:r>
          </w:p>
        </w:tc>
        <w:tc>
          <w:tcPr>
            <w:tcW w:w="1470" w:type="pct"/>
            <w:vAlign w:val="center"/>
          </w:tcPr>
          <w:p w14:paraId="1A8C2305">
            <w:pPr>
              <w:snapToGrid w:val="0"/>
              <w:jc w:val="center"/>
              <w:rPr>
                <w:color w:val="000000"/>
                <w:szCs w:val="21"/>
              </w:rPr>
            </w:pPr>
            <w:r>
              <w:rPr>
                <w:kern w:val="0"/>
                <w:szCs w:val="21"/>
              </w:rPr>
              <w:t>耐</w:t>
            </w:r>
            <w:r>
              <w:rPr>
                <w:rFonts w:hint="eastAsia"/>
                <w:kern w:val="0"/>
                <w:szCs w:val="21"/>
              </w:rPr>
              <w:t>热</w:t>
            </w:r>
          </w:p>
        </w:tc>
        <w:tc>
          <w:tcPr>
            <w:tcW w:w="2897" w:type="dxa"/>
            <w:vAlign w:val="center"/>
          </w:tcPr>
          <w:p w14:paraId="0DACE014">
            <w:pPr>
              <w:snapToGrid w:val="0"/>
              <w:jc w:val="center"/>
              <w:rPr>
                <w:kern w:val="0"/>
                <w:szCs w:val="21"/>
              </w:rPr>
            </w:pPr>
            <w:r>
              <w:rPr>
                <w:kern w:val="0"/>
                <w:szCs w:val="21"/>
              </w:rPr>
              <w:t>GB/T 2099.1</w:t>
            </w:r>
            <w:r>
              <w:t>—</w:t>
            </w:r>
            <w:r>
              <w:rPr>
                <w:kern w:val="0"/>
                <w:szCs w:val="21"/>
              </w:rPr>
              <w:t>2021</w:t>
            </w:r>
          </w:p>
          <w:p w14:paraId="4080174E">
            <w:pPr>
              <w:snapToGrid w:val="0"/>
              <w:jc w:val="center"/>
              <w:rPr>
                <w:color w:val="000000"/>
                <w:szCs w:val="21"/>
              </w:rPr>
            </w:pPr>
            <w:r>
              <w:rPr>
                <w:kern w:val="0"/>
                <w:szCs w:val="21"/>
              </w:rPr>
              <w:t>GB/T 2099.3</w:t>
            </w:r>
            <w:r>
              <w:t>—</w:t>
            </w:r>
            <w:r>
              <w:rPr>
                <w:kern w:val="0"/>
                <w:szCs w:val="21"/>
              </w:rPr>
              <w:t>2022</w:t>
            </w:r>
          </w:p>
        </w:tc>
        <w:tc>
          <w:tcPr>
            <w:tcW w:w="2897" w:type="dxa"/>
            <w:vAlign w:val="center"/>
          </w:tcPr>
          <w:p w14:paraId="70851E0E">
            <w:pPr>
              <w:snapToGrid w:val="0"/>
              <w:jc w:val="center"/>
              <w:rPr>
                <w:kern w:val="0"/>
                <w:szCs w:val="21"/>
              </w:rPr>
            </w:pPr>
            <w:r>
              <w:rPr>
                <w:kern w:val="0"/>
                <w:szCs w:val="21"/>
              </w:rPr>
              <w:t>GB/T 2099.1</w:t>
            </w:r>
            <w:r>
              <w:t>—</w:t>
            </w:r>
            <w:r>
              <w:rPr>
                <w:kern w:val="0"/>
                <w:szCs w:val="21"/>
              </w:rPr>
              <w:t>2021</w:t>
            </w:r>
          </w:p>
          <w:p w14:paraId="54AA1177">
            <w:pPr>
              <w:snapToGrid w:val="0"/>
              <w:jc w:val="center"/>
              <w:rPr>
                <w:color w:val="000000"/>
                <w:szCs w:val="21"/>
              </w:rPr>
            </w:pPr>
            <w:r>
              <w:rPr>
                <w:kern w:val="0"/>
                <w:szCs w:val="21"/>
              </w:rPr>
              <w:t>GB/T 2099.3</w:t>
            </w:r>
            <w:r>
              <w:t>—</w:t>
            </w:r>
            <w:r>
              <w:rPr>
                <w:kern w:val="0"/>
                <w:szCs w:val="21"/>
              </w:rPr>
              <w:t>2022</w:t>
            </w:r>
          </w:p>
        </w:tc>
      </w:tr>
      <w:tr w14:paraId="6ED6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9" w:type="pct"/>
            <w:vAlign w:val="center"/>
          </w:tcPr>
          <w:p w14:paraId="5384A02C">
            <w:pPr>
              <w:snapToGrid w:val="0"/>
              <w:jc w:val="center"/>
              <w:rPr>
                <w:color w:val="000000"/>
                <w:szCs w:val="21"/>
              </w:rPr>
            </w:pPr>
            <w:r>
              <w:rPr>
                <w:color w:val="000000"/>
                <w:szCs w:val="21"/>
              </w:rPr>
              <w:t>12</w:t>
            </w:r>
          </w:p>
        </w:tc>
        <w:tc>
          <w:tcPr>
            <w:tcW w:w="1470" w:type="pct"/>
            <w:vAlign w:val="center"/>
          </w:tcPr>
          <w:p w14:paraId="4875A23A">
            <w:pPr>
              <w:snapToGrid w:val="0"/>
              <w:jc w:val="center"/>
              <w:rPr>
                <w:color w:val="000000"/>
                <w:szCs w:val="21"/>
              </w:rPr>
            </w:pPr>
            <w:r>
              <w:rPr>
                <w:kern w:val="0"/>
                <w:szCs w:val="21"/>
              </w:rPr>
              <w:t>绝缘材料的耐非正常热、耐燃</w:t>
            </w:r>
          </w:p>
        </w:tc>
        <w:tc>
          <w:tcPr>
            <w:tcW w:w="2897" w:type="dxa"/>
            <w:vAlign w:val="center"/>
          </w:tcPr>
          <w:p w14:paraId="1601C68D">
            <w:pPr>
              <w:snapToGrid w:val="0"/>
              <w:jc w:val="center"/>
              <w:rPr>
                <w:kern w:val="0"/>
                <w:szCs w:val="21"/>
              </w:rPr>
            </w:pPr>
            <w:r>
              <w:rPr>
                <w:kern w:val="0"/>
                <w:szCs w:val="21"/>
              </w:rPr>
              <w:t>GB/T 2099.1</w:t>
            </w:r>
            <w:r>
              <w:t>—</w:t>
            </w:r>
            <w:r>
              <w:rPr>
                <w:kern w:val="0"/>
                <w:szCs w:val="21"/>
              </w:rPr>
              <w:t>2021</w:t>
            </w:r>
          </w:p>
          <w:p w14:paraId="60ED0C3E">
            <w:pPr>
              <w:snapToGrid w:val="0"/>
              <w:jc w:val="center"/>
              <w:rPr>
                <w:color w:val="000000"/>
                <w:szCs w:val="21"/>
              </w:rPr>
            </w:pPr>
            <w:r>
              <w:rPr>
                <w:kern w:val="0"/>
                <w:szCs w:val="21"/>
              </w:rPr>
              <w:t>GB/T 2099.3</w:t>
            </w:r>
            <w:r>
              <w:t>—</w:t>
            </w:r>
            <w:r>
              <w:rPr>
                <w:kern w:val="0"/>
                <w:szCs w:val="21"/>
              </w:rPr>
              <w:t>2022</w:t>
            </w:r>
          </w:p>
        </w:tc>
        <w:tc>
          <w:tcPr>
            <w:tcW w:w="2897" w:type="dxa"/>
            <w:vAlign w:val="center"/>
          </w:tcPr>
          <w:p w14:paraId="5327D2C3">
            <w:pPr>
              <w:snapToGrid w:val="0"/>
              <w:jc w:val="center"/>
              <w:rPr>
                <w:kern w:val="0"/>
                <w:szCs w:val="21"/>
              </w:rPr>
            </w:pPr>
            <w:r>
              <w:rPr>
                <w:kern w:val="0"/>
                <w:szCs w:val="21"/>
              </w:rPr>
              <w:t>GB/T 2099.1</w:t>
            </w:r>
            <w:r>
              <w:t>—</w:t>
            </w:r>
            <w:r>
              <w:rPr>
                <w:kern w:val="0"/>
                <w:szCs w:val="21"/>
              </w:rPr>
              <w:t>2021</w:t>
            </w:r>
          </w:p>
          <w:p w14:paraId="05A1D912">
            <w:pPr>
              <w:snapToGrid w:val="0"/>
              <w:jc w:val="center"/>
              <w:rPr>
                <w:color w:val="000000"/>
                <w:szCs w:val="21"/>
              </w:rPr>
            </w:pPr>
            <w:r>
              <w:rPr>
                <w:kern w:val="0"/>
                <w:szCs w:val="21"/>
              </w:rPr>
              <w:t>GB/T 2099.3</w:t>
            </w:r>
            <w:r>
              <w:t>—</w:t>
            </w:r>
            <w:r>
              <w:rPr>
                <w:kern w:val="0"/>
                <w:szCs w:val="21"/>
              </w:rPr>
              <w:t>2022</w:t>
            </w:r>
          </w:p>
        </w:tc>
      </w:tr>
    </w:tbl>
    <w:p w14:paraId="06587B9D">
      <w:pPr>
        <w:snapToGrid w:val="0"/>
        <w:spacing w:line="440" w:lineRule="exact"/>
        <w:ind w:firstLine="420" w:firstLineChars="200"/>
        <w:rPr>
          <w:color w:val="000000"/>
          <w:szCs w:val="21"/>
        </w:rPr>
      </w:pPr>
      <w:r>
        <w:rPr>
          <w:color w:val="000000"/>
          <w:szCs w:val="21"/>
        </w:rPr>
        <w:t>执行企业标准、团体标准、地方标准的产品，检验项目参照上述内容执行。</w:t>
      </w:r>
    </w:p>
    <w:p w14:paraId="6995C072">
      <w:pPr>
        <w:snapToGrid w:val="0"/>
        <w:spacing w:line="440" w:lineRule="exact"/>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14:paraId="63E84BC7">
      <w:pPr>
        <w:snapToGrid w:val="0"/>
        <w:spacing w:line="440" w:lineRule="exact"/>
        <w:ind w:firstLine="359" w:firstLineChars="171"/>
        <w:rPr>
          <w:color w:val="000000"/>
          <w:szCs w:val="21"/>
        </w:rPr>
      </w:pPr>
    </w:p>
    <w:p w14:paraId="3F07A510">
      <w:pPr>
        <w:spacing w:line="560" w:lineRule="exact"/>
        <w:ind w:firstLine="643" w:firstLineChars="200"/>
        <w:rPr>
          <w:rFonts w:ascii="宋体" w:hAnsi="宋体" w:cs="方正仿宋_GBK"/>
          <w:b/>
          <w:sz w:val="32"/>
          <w:szCs w:val="32"/>
        </w:rPr>
      </w:pPr>
      <w:r>
        <w:rPr>
          <w:rFonts w:hint="eastAsia" w:ascii="宋体" w:hAnsi="宋体" w:cs="方正仿宋_GBK"/>
          <w:b/>
          <w:sz w:val="32"/>
          <w:szCs w:val="32"/>
        </w:rPr>
        <w:t>4</w:t>
      </w:r>
      <w:r>
        <w:rPr>
          <w:rFonts w:ascii="宋体" w:hAnsi="宋体" w:cs="方正仿宋_GBK"/>
          <w:b/>
          <w:sz w:val="32"/>
          <w:szCs w:val="32"/>
        </w:rPr>
        <w:t>.</w:t>
      </w:r>
      <w:r>
        <w:rPr>
          <w:rFonts w:hint="eastAsia" w:ascii="宋体" w:hAnsi="宋体" w:cs="方正仿宋_GBK"/>
          <w:b/>
          <w:sz w:val="32"/>
          <w:szCs w:val="32"/>
        </w:rPr>
        <w:t>判定规则</w:t>
      </w:r>
    </w:p>
    <w:p w14:paraId="6A3FFD45">
      <w:pPr>
        <w:spacing w:line="560" w:lineRule="exact"/>
        <w:ind w:firstLine="640" w:firstLineChars="200"/>
        <w:rPr>
          <w:rFonts w:ascii="宋体" w:hAnsi="宋体" w:cs="方正仿宋_GBK"/>
          <w:sz w:val="32"/>
          <w:szCs w:val="32"/>
        </w:rPr>
      </w:pPr>
      <w:r>
        <w:rPr>
          <w:rFonts w:hint="eastAsia" w:ascii="宋体" w:hAnsi="宋体" w:cs="方正仿宋_GBK"/>
          <w:sz w:val="32"/>
          <w:szCs w:val="32"/>
        </w:rPr>
        <w:t>4.1依据标准</w:t>
      </w:r>
    </w:p>
    <w:p w14:paraId="362C839C">
      <w:pPr>
        <w:spacing w:line="560" w:lineRule="exact"/>
        <w:ind w:firstLine="640" w:firstLineChars="200"/>
        <w:rPr>
          <w:rFonts w:ascii="宋体" w:hAnsi="宋体" w:cs="方正仿宋_GBK"/>
          <w:sz w:val="32"/>
          <w:szCs w:val="32"/>
        </w:rPr>
      </w:pPr>
      <w:r>
        <w:rPr>
          <w:rFonts w:hint="eastAsia" w:ascii="宋体" w:hAnsi="宋体" w:cs="方正仿宋_GBK"/>
          <w:sz w:val="32"/>
          <w:szCs w:val="32"/>
        </w:rPr>
        <w:t>GB/T 2099.1-2021  家用和类似用途插头插座 第1部分：通用要求</w:t>
      </w:r>
    </w:p>
    <w:p w14:paraId="4991904D">
      <w:pPr>
        <w:spacing w:line="560" w:lineRule="exact"/>
        <w:ind w:firstLine="640" w:firstLineChars="200"/>
        <w:rPr>
          <w:rFonts w:ascii="宋体" w:hAnsi="宋体" w:cs="方正仿宋_GBK"/>
          <w:sz w:val="32"/>
          <w:szCs w:val="32"/>
        </w:rPr>
      </w:pPr>
      <w:r>
        <w:rPr>
          <w:rFonts w:hint="eastAsia" w:ascii="宋体" w:hAnsi="宋体" w:cs="方正仿宋_GBK"/>
          <w:sz w:val="32"/>
          <w:szCs w:val="32"/>
        </w:rPr>
        <w:t>GB/T 2099 .3-2022 家用和类似用途插头插座 第2-5部分：转换器的特殊要求</w:t>
      </w:r>
    </w:p>
    <w:p w14:paraId="312F4D2D">
      <w:pPr>
        <w:spacing w:line="560" w:lineRule="exact"/>
        <w:ind w:firstLine="640" w:firstLineChars="200"/>
        <w:rPr>
          <w:rFonts w:ascii="宋体" w:hAnsi="宋体" w:cs="方正仿宋_GBK"/>
          <w:sz w:val="32"/>
          <w:szCs w:val="32"/>
        </w:rPr>
      </w:pPr>
      <w:r>
        <w:rPr>
          <w:rFonts w:hint="eastAsia" w:ascii="宋体" w:hAnsi="宋体" w:cs="方正仿宋_GBK"/>
          <w:sz w:val="32"/>
          <w:szCs w:val="32"/>
        </w:rPr>
        <w:t>GB/T 2099.7-2015  家用和类似用途插头插座 第2-7部分：延长线插座的特殊要求</w:t>
      </w:r>
    </w:p>
    <w:p w14:paraId="6C0F23F0">
      <w:pPr>
        <w:spacing w:line="560" w:lineRule="exact"/>
        <w:ind w:firstLine="640" w:firstLineChars="200"/>
        <w:rPr>
          <w:rFonts w:ascii="宋体" w:hAnsi="宋体" w:cs="方正仿宋_GBK"/>
          <w:sz w:val="32"/>
          <w:szCs w:val="32"/>
        </w:rPr>
      </w:pPr>
      <w:r>
        <w:rPr>
          <w:rFonts w:hint="eastAsia" w:ascii="宋体" w:hAnsi="宋体" w:cs="方正仿宋_GBK"/>
          <w:sz w:val="32"/>
          <w:szCs w:val="32"/>
        </w:rPr>
        <w:t>现行有效的企业标准、团体标准、地方标准及产品明示质量要求</w:t>
      </w:r>
    </w:p>
    <w:p w14:paraId="514F3AD5">
      <w:pPr>
        <w:spacing w:line="560" w:lineRule="exact"/>
        <w:ind w:firstLine="640" w:firstLineChars="200"/>
        <w:rPr>
          <w:rFonts w:ascii="宋体" w:hAnsi="宋体" w:cs="方正仿宋_GBK"/>
          <w:sz w:val="32"/>
          <w:szCs w:val="32"/>
        </w:rPr>
      </w:pPr>
      <w:r>
        <w:rPr>
          <w:rFonts w:hint="eastAsia" w:ascii="宋体" w:hAnsi="宋体" w:cs="方正仿宋_GBK"/>
          <w:sz w:val="32"/>
          <w:szCs w:val="32"/>
        </w:rPr>
        <w:t>4.2判定原则</w:t>
      </w:r>
    </w:p>
    <w:p w14:paraId="14E8CAA3">
      <w:pPr>
        <w:spacing w:line="560" w:lineRule="exact"/>
        <w:ind w:firstLine="640" w:firstLineChars="200"/>
        <w:rPr>
          <w:rFonts w:ascii="宋体" w:hAnsi="宋体" w:cs="方正仿宋_GBK"/>
          <w:sz w:val="32"/>
          <w:szCs w:val="32"/>
        </w:rPr>
      </w:pPr>
      <w:r>
        <w:rPr>
          <w:rFonts w:hint="eastAsia" w:ascii="宋体" w:hAnsi="宋体" w:cs="方正仿宋_GBK"/>
          <w:sz w:val="32"/>
          <w:szCs w:val="32"/>
        </w:rPr>
        <w:t>经检验，检验项目全部合格，判定为被抽查产品合格；检验项目中任一项或一项以上不合格，判定为被抽查产品不合格。</w:t>
      </w:r>
    </w:p>
    <w:p w14:paraId="71807190">
      <w:pPr>
        <w:spacing w:line="560" w:lineRule="exact"/>
        <w:ind w:firstLine="640" w:firstLineChars="200"/>
        <w:rPr>
          <w:rFonts w:ascii="宋体" w:hAnsi="宋体" w:cs="方正仿宋_GBK"/>
          <w:sz w:val="32"/>
          <w:szCs w:val="32"/>
        </w:rPr>
      </w:pPr>
      <w:r>
        <w:rPr>
          <w:rFonts w:hint="eastAsia" w:ascii="宋体" w:hAnsi="宋体" w:cs="方正仿宋_GBK"/>
          <w:sz w:val="32"/>
          <w:szCs w:val="32"/>
        </w:rPr>
        <w:t>若被检产品明示的质量要求高于本细则中检验项目依据的标准要求时，应按被检产品明示的质量要求判定。</w:t>
      </w:r>
    </w:p>
    <w:p w14:paraId="012BE003">
      <w:pPr>
        <w:spacing w:line="560" w:lineRule="exact"/>
        <w:ind w:firstLine="640" w:firstLineChars="200"/>
        <w:rPr>
          <w:rFonts w:ascii="宋体" w:hAnsi="宋体" w:cs="方正仿宋_GBK"/>
          <w:sz w:val="32"/>
          <w:szCs w:val="32"/>
        </w:rPr>
      </w:pPr>
      <w:r>
        <w:rPr>
          <w:rFonts w:hint="eastAsia" w:ascii="宋体" w:hAnsi="宋体" w:cs="方正仿宋_GBK"/>
          <w:sz w:val="32"/>
          <w:szCs w:val="32"/>
        </w:rPr>
        <w:t>若被检产品明示的质量要求低于本细则中检验项目依据的强制性标准要求时，应按照强制性标准要求判定。</w:t>
      </w:r>
    </w:p>
    <w:p w14:paraId="627EBE53">
      <w:pPr>
        <w:spacing w:line="560" w:lineRule="exact"/>
        <w:ind w:firstLine="640" w:firstLineChars="200"/>
        <w:rPr>
          <w:rFonts w:ascii="宋体" w:hAnsi="宋体" w:cs="方正仿宋_GBK"/>
          <w:sz w:val="32"/>
          <w:szCs w:val="32"/>
        </w:rPr>
      </w:pPr>
      <w:r>
        <w:rPr>
          <w:rFonts w:hint="eastAsia" w:ascii="宋体" w:hAnsi="宋体" w:cs="方正仿宋_GBK"/>
          <w:sz w:val="32"/>
          <w:szCs w:val="32"/>
        </w:rPr>
        <w:t>若被检产品明示的质量要求低于或包含细则中检验项目依据的推荐性标准要求时，应以被检产品明示的质量要求判定，但应在检验报告备注中进行说明。</w:t>
      </w:r>
    </w:p>
    <w:p w14:paraId="571A2337">
      <w:pPr>
        <w:spacing w:line="560" w:lineRule="exact"/>
        <w:ind w:firstLine="640" w:firstLineChars="200"/>
        <w:rPr>
          <w:rFonts w:ascii="宋体" w:hAnsi="宋体" w:cs="方正仿宋_GBK"/>
          <w:sz w:val="32"/>
          <w:szCs w:val="32"/>
        </w:rPr>
      </w:pPr>
      <w:r>
        <w:rPr>
          <w:rFonts w:hint="eastAsia" w:ascii="宋体" w:hAnsi="宋体" w:cs="方正仿宋_GBK"/>
          <w:sz w:val="32"/>
          <w:szCs w:val="32"/>
        </w:rPr>
        <w:t>若被检产品明示的质量要求缺少本细则中检验项目依据的强制性标准要求时，应按照强制性标准要求判定。</w:t>
      </w:r>
    </w:p>
    <w:p w14:paraId="357A6057">
      <w:pPr>
        <w:spacing w:line="560" w:lineRule="exact"/>
        <w:ind w:firstLine="640" w:firstLineChars="200"/>
        <w:rPr>
          <w:rFonts w:ascii="宋体" w:hAnsi="宋体" w:cs="方正仿宋_GBK"/>
          <w:sz w:val="32"/>
          <w:szCs w:val="32"/>
        </w:rPr>
      </w:pPr>
      <w:r>
        <w:rPr>
          <w:rFonts w:hint="eastAsia" w:ascii="宋体" w:hAnsi="宋体" w:cs="方正仿宋_GBK"/>
          <w:sz w:val="32"/>
          <w:szCs w:val="32"/>
        </w:rPr>
        <w:t>若被检产品明示的质量要求缺少本细则中检验项目依据的推荐性标准要求时，该项目不参与判定，但应在检验报告备注中进行说明。</w:t>
      </w:r>
    </w:p>
    <w:p w14:paraId="17C7E803">
      <w:pPr>
        <w:spacing w:line="560" w:lineRule="exact"/>
        <w:ind w:firstLine="643" w:firstLineChars="200"/>
        <w:rPr>
          <w:rFonts w:ascii="宋体" w:hAnsi="宋体" w:cs="方正仿宋_GBK"/>
          <w:b/>
          <w:sz w:val="32"/>
          <w:szCs w:val="32"/>
        </w:rPr>
      </w:pPr>
      <w:r>
        <w:rPr>
          <w:rFonts w:hint="eastAsia" w:ascii="宋体" w:hAnsi="宋体" w:cs="方正仿宋_GBK"/>
          <w:b/>
          <w:sz w:val="32"/>
          <w:szCs w:val="32"/>
        </w:rPr>
        <w:t>5</w:t>
      </w:r>
      <w:r>
        <w:rPr>
          <w:rFonts w:ascii="宋体" w:hAnsi="宋体" w:cs="方正仿宋_GBK"/>
          <w:b/>
          <w:sz w:val="32"/>
          <w:szCs w:val="32"/>
        </w:rPr>
        <w:t>.</w:t>
      </w:r>
      <w:r>
        <w:rPr>
          <w:rFonts w:hint="eastAsia" w:ascii="宋体" w:hAnsi="宋体" w:cs="方正仿宋_GBK"/>
          <w:b/>
          <w:sz w:val="32"/>
          <w:szCs w:val="32"/>
        </w:rPr>
        <w:t>异议处理</w:t>
      </w:r>
    </w:p>
    <w:p w14:paraId="66CFB6D6">
      <w:pPr>
        <w:spacing w:line="580" w:lineRule="exact"/>
        <w:ind w:firstLine="560"/>
        <w:rPr>
          <w:rFonts w:ascii="宋体" w:hAnsi="宋体" w:cs="方正仿宋_GBK"/>
          <w:sz w:val="32"/>
          <w:szCs w:val="32"/>
        </w:rPr>
      </w:pPr>
      <w:r>
        <w:rPr>
          <w:rFonts w:hint="eastAsia" w:ascii="宋体" w:hAnsi="宋体" w:cs="方正仿宋_GBK"/>
          <w:sz w:val="32"/>
          <w:szCs w:val="32"/>
        </w:rPr>
        <w:t>被抽样生产者、销售者有异议的，应当向组织监督抽查的市场监督管理部门提出书面异议处理申请，并提交相关材料。</w:t>
      </w:r>
    </w:p>
    <w:p w14:paraId="73F40952">
      <w:pPr>
        <w:spacing w:line="360" w:lineRule="auto"/>
        <w:ind w:firstLine="640" w:firstLineChars="200"/>
        <w:rPr>
          <w:rFonts w:ascii="宋体" w:hAnsi="宋体" w:cs="宋体"/>
          <w:sz w:val="28"/>
          <w:szCs w:val="28"/>
        </w:rPr>
      </w:pPr>
      <w:r>
        <w:rPr>
          <w:rFonts w:ascii="宋体" w:hAnsi="宋体" w:cs="方正仿宋_GBK"/>
          <w:sz w:val="32"/>
          <w:szCs w:val="32"/>
        </w:rPr>
        <w:t>对检验结果有异议的，</w:t>
      </w:r>
      <w:r>
        <w:rPr>
          <w:rFonts w:hint="eastAsia" w:ascii="宋体" w:hAnsi="宋体" w:cs="方正仿宋_GBK"/>
          <w:sz w:val="32"/>
          <w:szCs w:val="32"/>
        </w:rPr>
        <w:t>由组织监督抽查的市场监督管理部门</w:t>
      </w:r>
      <w:r>
        <w:rPr>
          <w:rFonts w:ascii="宋体" w:hAnsi="宋体" w:cs="方正仿宋_GBK"/>
          <w:sz w:val="32"/>
          <w:szCs w:val="32"/>
        </w:rPr>
        <w:t>核查相关证据，</w:t>
      </w:r>
      <w:r>
        <w:rPr>
          <w:rFonts w:hint="eastAsia" w:ascii="宋体" w:hAnsi="宋体" w:cs="方正仿宋_GBK"/>
          <w:sz w:val="32"/>
          <w:szCs w:val="32"/>
        </w:rPr>
        <w:t>对需要复检并具备检验条件的，应当组织复检。</w:t>
      </w:r>
    </w:p>
    <w:p w14:paraId="5827E74F">
      <w:pPr>
        <w:pStyle w:val="4"/>
        <w:widowControl/>
        <w:shd w:val="clear" w:color="auto" w:fill="FFFFFF"/>
        <w:spacing w:before="0" w:beforeAutospacing="0" w:after="0" w:afterAutospacing="0" w:line="420" w:lineRule="atLeast"/>
        <w:ind w:firstLine="420" w:firstLineChars="200"/>
        <w:jc w:val="both"/>
        <w:rPr>
          <w:rFonts w:ascii="Times New Roman" w:hAnsi="Times New Roman"/>
          <w:color w:val="000000"/>
          <w:kern w:val="2"/>
          <w:sz w:val="21"/>
          <w:szCs w:val="21"/>
          <w:highlight w:val="yellow"/>
        </w:rPr>
      </w:pPr>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33F1">
    <w:pPr>
      <w:pStyle w:val="2"/>
      <w:jc w:val="center"/>
    </w:pPr>
    <w:r>
      <w:rPr>
        <w:lang w:val="zh-CN"/>
      </w:rPr>
      <w:fldChar w:fldCharType="begin"/>
    </w:r>
    <w:r>
      <w:rPr>
        <w:lang w:val="zh-CN"/>
      </w:rPr>
      <w:instrText xml:space="preserve"> PAGE   \* MERGEFORMAT </w:instrText>
    </w:r>
    <w:r>
      <w:rPr>
        <w:lang w:val="zh-CN"/>
      </w:rPr>
      <w:fldChar w:fldCharType="separate"/>
    </w:r>
    <w:r>
      <w:t>4</w:t>
    </w:r>
    <w:r>
      <w:rPr>
        <w:lang w:val="zh-CN"/>
      </w:rPr>
      <w:fldChar w:fldCharType="end"/>
    </w:r>
  </w:p>
  <w:p w14:paraId="5A64660E">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5556">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32B705A4">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1A9B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AwNzBjMTgzMTdhMDRmNzZhMjgxNWVkNjI5MWRmNjcifQ=="/>
  </w:docVars>
  <w:rsids>
    <w:rsidRoot w:val="097364C9"/>
    <w:rsid w:val="006021C2"/>
    <w:rsid w:val="006800F4"/>
    <w:rsid w:val="006E70CC"/>
    <w:rsid w:val="006F7ABB"/>
    <w:rsid w:val="0073267F"/>
    <w:rsid w:val="00752E30"/>
    <w:rsid w:val="00CB1867"/>
    <w:rsid w:val="00CF2D01"/>
    <w:rsid w:val="00D81748"/>
    <w:rsid w:val="00DF2059"/>
    <w:rsid w:val="00DF69EB"/>
    <w:rsid w:val="00F7198C"/>
    <w:rsid w:val="00FC6E6E"/>
    <w:rsid w:val="04330A0A"/>
    <w:rsid w:val="06515869"/>
    <w:rsid w:val="097364C9"/>
    <w:rsid w:val="17672074"/>
    <w:rsid w:val="17C1762F"/>
    <w:rsid w:val="1FC32127"/>
    <w:rsid w:val="25021151"/>
    <w:rsid w:val="28891840"/>
    <w:rsid w:val="29522FA3"/>
    <w:rsid w:val="35111892"/>
    <w:rsid w:val="3F5D16E3"/>
    <w:rsid w:val="41FA6050"/>
    <w:rsid w:val="4EAD157E"/>
    <w:rsid w:val="51BD48D7"/>
    <w:rsid w:val="59B25A52"/>
    <w:rsid w:val="686233AC"/>
    <w:rsid w:val="6F1C23DC"/>
    <w:rsid w:val="77283A5D"/>
    <w:rsid w:val="786F3EB7"/>
    <w:rsid w:val="7DA97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7">
    <w:name w:val="page number"/>
    <w:autoRedefine/>
    <w:qFormat/>
    <w:uiPriority w:val="0"/>
  </w:style>
  <w:style w:type="paragraph" w:customStyle="1" w:styleId="8">
    <w:name w:val="Table Paragraph"/>
    <w:basedOn w:val="1"/>
    <w:autoRedefine/>
    <w:qFormat/>
    <w:uiPriority w:val="1"/>
  </w:style>
  <w:style w:type="table" w:customStyle="1" w:styleId="9">
    <w:name w:val="Table Normal"/>
    <w:autoRedefine/>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910</Words>
  <Characters>1981</Characters>
  <Lines>27</Lines>
  <Paragraphs>7</Paragraphs>
  <TotalTime>17</TotalTime>
  <ScaleCrop>false</ScaleCrop>
  <LinksUpToDate>false</LinksUpToDate>
  <CharactersWithSpaces>2066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2023-03-06T01:58:00Z</dcterms:created>
  <dc:creator>谭凝</dc:creator>
  <cp:lastModifiedBy>189----7681</cp:lastModifiedBy>
  <cp:lastPrinted>2024-03-15T06:23:00Z</cp:lastPrinted>
  <dcterms:modified xsi:type="dcterms:W3CDTF">2025-01-23T01:21:53Z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2ADFE81DF8284EAF999EF326BB302498_13</vt:lpwstr>
  </property>
  <property fmtid="{D5CDD505-2E9C-101B-9397-08002B2CF9AE}" pid="4" name="KSOTemplateDocerSaveRecord">
    <vt:lpwstr>eyJoZGlkIjoiOGQ2NTdkNDJhYTIzZWJiYjI4ZTA5NGRjZDczZDNiYTIiLCJ1c2VySWQiOiIxNTg0MDE2MTE3In0=</vt:lpwstr>
  </property>
</Properties>
</file>