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B2" w:rsidRDefault="003D49B2" w:rsidP="003D49B2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D49B2" w:rsidRDefault="003D49B2" w:rsidP="003D49B2">
      <w:pPr>
        <w:spacing w:beforeLines="50" w:line="560" w:lineRule="exact"/>
        <w:ind w:right="1281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   海州区2020年度养老服务体系建设专项资金分配表（第一批）</w:t>
      </w:r>
    </w:p>
    <w:tbl>
      <w:tblPr>
        <w:tblStyle w:val="a3"/>
        <w:tblpPr w:leftFromText="180" w:rightFromText="180" w:vertAnchor="text" w:horzAnchor="page" w:tblpX="1567" w:tblpY="557"/>
        <w:tblOverlap w:val="never"/>
        <w:tblW w:w="9677" w:type="dxa"/>
        <w:tblInd w:w="0" w:type="dxa"/>
        <w:tblLook w:val="04A0"/>
      </w:tblPr>
      <w:tblGrid>
        <w:gridCol w:w="719"/>
        <w:gridCol w:w="1399"/>
        <w:gridCol w:w="3140"/>
        <w:gridCol w:w="1681"/>
        <w:gridCol w:w="1062"/>
        <w:gridCol w:w="1676"/>
      </w:tblGrid>
      <w:tr w:rsidR="003D49B2" w:rsidTr="003D49B2">
        <w:trPr>
          <w:trHeight w:val="17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资金来源   （中央、省级）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补贴金额</w:t>
            </w:r>
          </w:p>
          <w:p w:rsidR="003D49B2" w:rsidRDefault="003D49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  <w:p w:rsidR="003D49B2" w:rsidRDefault="003D49B2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（万元）</w:t>
            </w:r>
          </w:p>
        </w:tc>
      </w:tr>
      <w:tr w:rsidR="003D49B2" w:rsidTr="003D49B2">
        <w:trPr>
          <w:trHeight w:val="6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新海街道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新海街道海连社区乐龄生活馆运营项目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45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60</w:t>
            </w:r>
          </w:p>
        </w:tc>
      </w:tr>
      <w:tr w:rsidR="003D49B2" w:rsidTr="003D49B2">
        <w:trPr>
          <w:trHeight w:val="6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新海街道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中央厨房配餐中心建设补助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3D49B2" w:rsidTr="003D49B2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板浦镇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新民社区乐龄生活馆建设补助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</w:tr>
      <w:tr w:rsidR="003D49B2" w:rsidTr="003D49B2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浦西街道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西桥社区乐龄生活馆建设补助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cs="Tahoma"/>
                <w:color w:val="000000"/>
                <w:szCs w:val="21"/>
              </w:rPr>
              <w:t>10</w:t>
            </w:r>
          </w:p>
        </w:tc>
      </w:tr>
      <w:tr w:rsidR="003D49B2" w:rsidTr="003D49B2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新南街道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紫云社区乐龄生活馆建设补助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cs="Tahoma"/>
                <w:color w:val="000000"/>
                <w:szCs w:val="21"/>
              </w:rPr>
              <w:t>10</w:t>
            </w:r>
          </w:p>
        </w:tc>
      </w:tr>
      <w:tr w:rsidR="003D49B2" w:rsidTr="003D49B2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新浦街道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浦东社区乐龄生活馆建设补助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</w:tr>
      <w:tr w:rsidR="003D49B2" w:rsidTr="003D49B2">
        <w:trPr>
          <w:trHeight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浦南镇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新湾村乐龄生活馆建设补助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cs="Tahoma"/>
                <w:color w:val="000000"/>
                <w:szCs w:val="21"/>
              </w:rPr>
              <w:t>5</w:t>
            </w:r>
          </w:p>
        </w:tc>
      </w:tr>
      <w:tr w:rsidR="003D49B2" w:rsidTr="003D49B2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8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新东街道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外仓社区乐龄生活馆建设补助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13</w:t>
            </w:r>
          </w:p>
        </w:tc>
      </w:tr>
      <w:tr w:rsidR="003D49B2" w:rsidTr="003D49B2">
        <w:trPr>
          <w:trHeight w:val="6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jc w:val="left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港城老年公寓消防改造补助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省级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3D49B2" w:rsidTr="003D49B2">
        <w:trPr>
          <w:trHeight w:val="6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江苏金康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连锁经营居家养老服务中心项目奖补资金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省级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40</w:t>
            </w:r>
          </w:p>
        </w:tc>
      </w:tr>
      <w:tr w:rsidR="003D49B2" w:rsidTr="003D49B2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江苏中佳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/>
                <w:color w:val="000000"/>
                <w:szCs w:val="21"/>
              </w:rPr>
              <w:t>12349</w:t>
            </w:r>
            <w:r>
              <w:rPr>
                <w:rFonts w:cs="Tahoma" w:hint="eastAsia"/>
                <w:color w:val="000000"/>
                <w:szCs w:val="21"/>
              </w:rPr>
              <w:t>平台建设补助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cs="Tahoma"/>
                <w:color w:val="000000"/>
                <w:szCs w:val="21"/>
              </w:rPr>
              <w:t>8</w:t>
            </w:r>
          </w:p>
        </w:tc>
      </w:tr>
      <w:tr w:rsidR="003D49B2" w:rsidTr="003D49B2">
        <w:trPr>
          <w:trHeight w:val="6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海州开发区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昊海社区乐龄生活馆建设补助·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cs="Tahoma"/>
                <w:color w:val="000000"/>
                <w:szCs w:val="21"/>
              </w:rPr>
              <w:t>5</w:t>
            </w:r>
          </w:p>
        </w:tc>
      </w:tr>
      <w:tr w:rsidR="003D49B2" w:rsidTr="003D49B2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新坝镇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Cs w:val="21"/>
              </w:rPr>
              <w:t>陈户村乐龄生活馆建设补助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中央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cs="Tahoma"/>
                <w:color w:val="000000"/>
                <w:szCs w:val="21"/>
              </w:rPr>
              <w:t>5</w:t>
            </w:r>
          </w:p>
        </w:tc>
      </w:tr>
      <w:tr w:rsidR="003D49B2" w:rsidTr="003D49B2">
        <w:trPr>
          <w:trHeight w:val="6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widowControl/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B2" w:rsidRDefault="003D49B2">
            <w:pPr>
              <w:spacing w:line="480" w:lineRule="exact"/>
              <w:ind w:right="1280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176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B2" w:rsidRDefault="003D49B2">
            <w:pPr>
              <w:spacing w:line="480" w:lineRule="exact"/>
              <w:jc w:val="center"/>
              <w:rPr>
                <w:rFonts w:ascii="宋体" w:hAnsi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176</w:t>
            </w:r>
          </w:p>
        </w:tc>
      </w:tr>
    </w:tbl>
    <w:p w:rsidR="003D49B2" w:rsidRDefault="003D49B2" w:rsidP="003D49B2">
      <w:pPr>
        <w:spacing w:line="480" w:lineRule="exact"/>
        <w:ind w:right="1280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D49B2"/>
    <w:rsid w:val="00426133"/>
    <w:rsid w:val="004358AB"/>
    <w:rsid w:val="008B7726"/>
    <w:rsid w:val="00D1728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9B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2020-07-06T08:23:00Z</dcterms:modified>
</cp:coreProperties>
</file>