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C" w:rsidRDefault="00057A8C" w:rsidP="00057A8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附件：1</w:t>
      </w:r>
    </w:p>
    <w:p w:rsidR="00057A8C" w:rsidRDefault="00057A8C" w:rsidP="00057A8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适老化改造任务分解表</w:t>
      </w:r>
    </w:p>
    <w:p w:rsidR="00057A8C" w:rsidRDefault="00057A8C" w:rsidP="00057A8C">
      <w:pPr>
        <w:pStyle w:val="Tablecaption1"/>
        <w:ind w:left="3446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（合计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200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户）</w:t>
      </w:r>
    </w:p>
    <w:tbl>
      <w:tblPr>
        <w:tblW w:w="83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97"/>
        <w:gridCol w:w="4728"/>
      </w:tblGrid>
      <w:tr w:rsidR="00057A8C" w:rsidTr="00057A8C">
        <w:trPr>
          <w:trHeight w:hRule="exact" w:val="474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lang w:eastAsia="zh-CN"/>
              </w:rPr>
              <w:t>街道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任务数（户）</w:t>
            </w:r>
          </w:p>
        </w:tc>
      </w:tr>
      <w:tr w:rsidR="00057A8C" w:rsidTr="00057A8C">
        <w:trPr>
          <w:trHeight w:hRule="exact" w:val="569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板浦镇</w:t>
            </w:r>
          </w:p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/>
              </w:rPr>
              <w:t>20</w:t>
            </w:r>
          </w:p>
        </w:tc>
      </w:tr>
      <w:tr w:rsidR="00057A8C" w:rsidTr="00057A8C">
        <w:trPr>
          <w:trHeight w:hRule="exact" w:val="52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新海街道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/>
              </w:rPr>
              <w:t>20</w:t>
            </w:r>
          </w:p>
        </w:tc>
      </w:tr>
      <w:tr w:rsidR="00057A8C" w:rsidTr="00057A8C">
        <w:trPr>
          <w:trHeight w:hRule="exact" w:val="533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新南街道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/>
              </w:rPr>
              <w:t>20</w:t>
            </w:r>
          </w:p>
        </w:tc>
      </w:tr>
      <w:tr w:rsidR="00057A8C" w:rsidTr="00057A8C">
        <w:trPr>
          <w:trHeight w:hRule="exact" w:val="52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新东街道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/>
              </w:rPr>
              <w:t>20</w:t>
            </w:r>
          </w:p>
        </w:tc>
      </w:tr>
      <w:tr w:rsidR="00057A8C" w:rsidTr="00057A8C">
        <w:trPr>
          <w:trHeight w:hRule="exact" w:val="51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路南街道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/>
              </w:rPr>
              <w:t>20</w:t>
            </w:r>
          </w:p>
        </w:tc>
      </w:tr>
      <w:tr w:rsidR="00057A8C" w:rsidTr="00057A8C">
        <w:trPr>
          <w:trHeight w:hRule="exact" w:val="51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新浦街道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/>
              </w:rPr>
              <w:t>30</w:t>
            </w:r>
          </w:p>
        </w:tc>
      </w:tr>
      <w:tr w:rsidR="00057A8C" w:rsidTr="00057A8C">
        <w:trPr>
          <w:trHeight w:hRule="exact" w:val="51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浦西街道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/>
              </w:rPr>
              <w:t>20</w:t>
            </w:r>
          </w:p>
        </w:tc>
      </w:tr>
      <w:tr w:rsidR="00057A8C" w:rsidTr="00057A8C">
        <w:trPr>
          <w:trHeight w:hRule="exact" w:val="51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朐阳街道</w:t>
            </w:r>
          </w:p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</w:p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</w:p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/>
              </w:rPr>
              <w:t>10</w:t>
            </w:r>
          </w:p>
        </w:tc>
      </w:tr>
      <w:tr w:rsidR="00057A8C" w:rsidTr="00057A8C">
        <w:trPr>
          <w:trHeight w:hRule="exact" w:val="54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洪门街道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/>
              </w:rPr>
              <w:t>10</w:t>
            </w:r>
          </w:p>
        </w:tc>
      </w:tr>
      <w:tr w:rsidR="00057A8C" w:rsidTr="00057A8C">
        <w:trPr>
          <w:trHeight w:hRule="exact" w:val="54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海州街道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/>
              </w:rPr>
              <w:t>20</w:t>
            </w:r>
          </w:p>
        </w:tc>
      </w:tr>
      <w:tr w:rsidR="00057A8C" w:rsidTr="00057A8C">
        <w:trPr>
          <w:trHeight w:hRule="exact" w:val="54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幸福路街道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 w:eastAsia="zh-CN"/>
              </w:rPr>
              <w:t>10</w:t>
            </w:r>
          </w:p>
        </w:tc>
      </w:tr>
    </w:tbl>
    <w:p w:rsidR="00057A8C" w:rsidRDefault="00057A8C" w:rsidP="00057A8C">
      <w:pPr>
        <w:rPr>
          <w:rFonts w:ascii="仿宋_GB2312" w:eastAsia="仿宋_GB2312" w:hAnsi="仿宋_GB2312" w:cs="仿宋_GB2312"/>
          <w:sz w:val="32"/>
          <w:szCs w:val="32"/>
        </w:rPr>
        <w:sectPr w:rsidR="00057A8C"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</w:p>
    <w:p w:rsidR="00057A8C" w:rsidRDefault="00057A8C" w:rsidP="00057A8C">
      <w:pPr>
        <w:pStyle w:val="Bodytext4"/>
        <w:ind w:firstLine="0"/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  <w:color w:val="000000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lang w:eastAsia="zh-CN"/>
        </w:rPr>
        <w:t>：</w:t>
      </w:r>
      <w:r>
        <w:rPr>
          <w:rFonts w:ascii="黑体" w:eastAsia="黑体" w:hAnsi="黑体" w:cs="黑体" w:hint="eastAsia"/>
          <w:color w:val="000000"/>
          <w:lang w:val="zh-CN" w:eastAsia="zh-CN"/>
        </w:rPr>
        <w:t>2</w:t>
      </w:r>
    </w:p>
    <w:p w:rsidR="00057A8C" w:rsidRDefault="00057A8C" w:rsidP="00057A8C">
      <w:pPr>
        <w:spacing w:beforeLines="5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家庭适老化改造事项建议清单</w:t>
      </w:r>
    </w:p>
    <w:tbl>
      <w:tblPr>
        <w:tblpPr w:leftFromText="180" w:rightFromText="180" w:vertAnchor="text" w:horzAnchor="page" w:tblpX="1168" w:tblpY="624"/>
        <w:tblOverlap w:val="never"/>
        <w:tblW w:w="144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710"/>
        <w:gridCol w:w="2823"/>
        <w:gridCol w:w="1474"/>
        <w:gridCol w:w="6899"/>
        <w:gridCol w:w="1854"/>
      </w:tblGrid>
      <w:tr w:rsidR="00057A8C" w:rsidTr="00057A8C">
        <w:trPr>
          <w:trHeight w:hRule="exact" w:val="13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after="280" w:line="240" w:lineRule="auto"/>
              <w:ind w:firstLine="0"/>
              <w:jc w:val="center"/>
            </w:pPr>
            <w:r>
              <w:rPr>
                <w:rFonts w:hint="eastAsia"/>
                <w:b/>
                <w:bCs/>
                <w:color w:val="000000"/>
              </w:rPr>
              <w:t>类别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after="300" w:line="240" w:lineRule="auto"/>
              <w:ind w:firstLine="0"/>
              <w:jc w:val="center"/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</w:pPr>
            <w:r>
              <w:rPr>
                <w:rFonts w:hint="eastAsia"/>
                <w:b/>
                <w:bCs/>
                <w:color w:val="000000"/>
              </w:rPr>
              <w:t>事项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</w:pPr>
            <w:r>
              <w:rPr>
                <w:rFonts w:hint="eastAsia"/>
                <w:b/>
                <w:bCs/>
                <w:color w:val="000000"/>
              </w:rPr>
              <w:t>作用说明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</w:pPr>
            <w:r>
              <w:rPr>
                <w:rFonts w:hint="eastAsia"/>
                <w:b/>
                <w:bCs/>
                <w:color w:val="000000"/>
              </w:rPr>
              <w:t>基础/自选</w:t>
            </w:r>
          </w:p>
        </w:tc>
      </w:tr>
      <w:tr w:rsidR="00057A8C" w:rsidTr="00057A8C">
        <w:trPr>
          <w:trHeight w:hRule="exact" w:val="758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634" w:lineRule="exact"/>
              <w:ind w:firstLine="0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设</w:t>
            </w:r>
          </w:p>
          <w:p w:rsidR="00057A8C" w:rsidRDefault="00057A8C">
            <w:pPr>
              <w:pStyle w:val="Other1"/>
              <w:spacing w:line="634" w:lineRule="exact"/>
              <w:ind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施</w:t>
            </w:r>
          </w:p>
          <w:p w:rsidR="00057A8C" w:rsidRDefault="00057A8C">
            <w:pPr>
              <w:pStyle w:val="Other1"/>
              <w:spacing w:line="634" w:lineRule="exact"/>
              <w:ind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改</w:t>
            </w:r>
          </w:p>
          <w:p w:rsidR="00057A8C" w:rsidRDefault="00057A8C">
            <w:pPr>
              <w:pStyle w:val="Other1"/>
              <w:spacing w:line="634" w:lineRule="exact"/>
              <w:ind w:firstLine="0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2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防滑处理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55" w:lineRule="exact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在卫生间、厨房等区域，铺设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en-US"/>
              </w:rPr>
              <w:t>PVC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等材质的防滑地砖（地板、地胶）, 避免滑倒并具有一定的防潮作用。卫生间局部可使用防滑垫。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基础</w:t>
            </w:r>
          </w:p>
        </w:tc>
      </w:tr>
      <w:tr w:rsidR="00057A8C" w:rsidTr="00057A8C">
        <w:trPr>
          <w:trHeight w:hRule="exact" w:val="1202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6"/>
                <w:szCs w:val="26"/>
                <w:lang w:val="zh-TW" w:eastAsia="zh-T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地面高差处理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superscript"/>
              </w:rPr>
              <w:t>：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26" w:lineRule="exact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台阶改坡道，铺设水泥坡道，保证路面平滑、无高差障碍，避免老 年人行走发生磕碰跌倒，方便轮椅进出。门槛高度较低或不宜铺设 水泥坡道情况下，可加设橡胶等材质的可移动式坡道。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基础</w:t>
            </w:r>
          </w:p>
        </w:tc>
      </w:tr>
      <w:tr w:rsidR="00057A8C" w:rsidTr="00057A8C">
        <w:trPr>
          <w:trHeight w:hRule="exact" w:val="634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6"/>
                <w:szCs w:val="26"/>
                <w:lang w:val="zh-TW" w:eastAsia="zh-T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门槛移除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移除门槛，保证老年人进出无磕碰跌倒风险，方便轮椅进出。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基础</w:t>
            </w:r>
          </w:p>
        </w:tc>
      </w:tr>
      <w:tr w:rsidR="00057A8C" w:rsidTr="00057A8C">
        <w:trPr>
          <w:trHeight w:hRule="exact" w:val="634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6"/>
                <w:szCs w:val="26"/>
                <w:lang w:val="zh-TW" w:eastAsia="zh-T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平整硬化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屋内（外）地面水泥平整硬化，方便轮椅进出。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可选</w:t>
            </w:r>
          </w:p>
        </w:tc>
      </w:tr>
      <w:tr w:rsidR="00057A8C" w:rsidTr="00057A8C">
        <w:trPr>
          <w:trHeight w:hRule="exact" w:val="758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6"/>
                <w:szCs w:val="26"/>
                <w:lang w:val="zh-TW" w:eastAsia="zh-T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3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蹲便器改坐便器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26" w:lineRule="exact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减轻蹲姿造成的腿部压力，减轻老年人如厕下蹲、站立困难。方便 乘轮椅老年人使用。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可选</w:t>
            </w:r>
          </w:p>
        </w:tc>
      </w:tr>
      <w:tr w:rsidR="00057A8C" w:rsidTr="00057A8C">
        <w:trPr>
          <w:trHeight w:hRule="exact" w:val="75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6"/>
                <w:szCs w:val="26"/>
                <w:lang w:val="zh-TW" w:eastAsia="zh-T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3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浴缸/淋浴房改造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36" w:lineRule="exact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拆除浴缸/淋浴房，更换浴帘、浴杆，增加淋浴空间，方便照护人员 辅助老年人洗浴，以及意外跌倒后的搀扶、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可选</w:t>
            </w:r>
          </w:p>
        </w:tc>
      </w:tr>
      <w:tr w:rsidR="00057A8C" w:rsidTr="00057A8C">
        <w:trPr>
          <w:trHeight w:hRule="exact" w:val="65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634" w:lineRule="exact"/>
              <w:ind w:firstLine="0"/>
              <w:jc w:val="center"/>
              <w:rPr>
                <w:rFonts w:ascii="仿宋_GB2312" w:eastAsia="仿宋_GB2312" w:hAnsi="仿宋_GB2312" w:cs="仿宋_GB2312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设</w:t>
            </w:r>
          </w:p>
          <w:p w:rsidR="00057A8C" w:rsidRDefault="00057A8C">
            <w:pPr>
              <w:pStyle w:val="Other1"/>
              <w:spacing w:line="634" w:lineRule="exact"/>
              <w:ind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施</w:t>
            </w:r>
          </w:p>
          <w:p w:rsidR="00057A8C" w:rsidRDefault="00057A8C">
            <w:pPr>
              <w:pStyle w:val="Other1"/>
              <w:spacing w:line="634" w:lineRule="exact"/>
              <w:ind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改</w:t>
            </w:r>
          </w:p>
          <w:p w:rsidR="00057A8C" w:rsidRDefault="00057A8C">
            <w:pPr>
              <w:widowControl w:val="0"/>
              <w:ind w:firstLineChars="100" w:firstLine="260"/>
              <w:jc w:val="both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638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加装扶手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26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如厕 扶手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46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在坐（蹲）便器旁安装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zh-CN" w:eastAsia="zh-CN"/>
              </w:rPr>
              <w:t>“一”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字形扶手或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en-US"/>
              </w:rPr>
              <w:t>L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形扶手等，辅助老年人起身、站立、转身和坐（蹲）下。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5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基础</w:t>
            </w:r>
          </w:p>
        </w:tc>
      </w:tr>
      <w:tr w:rsidR="00057A8C" w:rsidTr="00057A8C">
        <w:trPr>
          <w:trHeight w:hRule="exact" w:val="552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638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安装感应夜灯（地灯）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5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在老年人卧室安装贴近地面的红外感应小夜灯，方便老年人起夜照明。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5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可选</w:t>
            </w:r>
          </w:p>
        </w:tc>
      </w:tr>
      <w:tr w:rsidR="00057A8C" w:rsidTr="00057A8C">
        <w:trPr>
          <w:trHeight w:hRule="exact" w:val="579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36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智能</w:t>
            </w:r>
          </w:p>
          <w:p w:rsidR="00057A8C" w:rsidRDefault="00057A8C">
            <w:pPr>
              <w:pStyle w:val="Other1"/>
              <w:spacing w:line="336" w:lineRule="exact"/>
              <w:ind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安全</w:t>
            </w:r>
          </w:p>
          <w:p w:rsidR="00057A8C" w:rsidRDefault="00057A8C">
            <w:pPr>
              <w:pStyle w:val="Other1"/>
              <w:spacing w:line="336" w:lineRule="exact"/>
              <w:ind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保护</w:t>
            </w:r>
          </w:p>
          <w:p w:rsidR="00057A8C" w:rsidRDefault="00057A8C">
            <w:pPr>
              <w:pStyle w:val="Other1"/>
              <w:spacing w:line="336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改造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36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网络接入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保证智能安全保护改造设备数据网络实时传输。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5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基础</w:t>
            </w:r>
          </w:p>
        </w:tc>
      </w:tr>
      <w:tr w:rsidR="00057A8C" w:rsidTr="00057A8C">
        <w:trPr>
          <w:trHeight w:hRule="exact" w:val="592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36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数据集成网关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before="160"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保证智能安全保护改造设备数据网络实时传输。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before="160" w:line="240" w:lineRule="auto"/>
              <w:ind w:firstLine="5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基础</w:t>
            </w:r>
          </w:p>
        </w:tc>
      </w:tr>
      <w:tr w:rsidR="00057A8C" w:rsidTr="00057A8C">
        <w:trPr>
          <w:trHeight w:hRule="exact" w:val="1193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36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一键呼叫装置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安装在卧室床头、卫生间坐（蹲）便器旁、淋浴区等位置，用于老年人发生紧急情况时的主动报警。实时传输数据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如发生紧急呼叫，向老年人亲属及为老服务组织推送意外风险信息。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5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基础</w:t>
            </w:r>
          </w:p>
        </w:tc>
      </w:tr>
      <w:tr w:rsidR="00057A8C" w:rsidTr="00057A8C">
        <w:trPr>
          <w:trHeight w:val="1134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36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红外人体感应探测器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26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安装在客厅、卫生间、卧室等居家环境中，监测老年人活动信息。实时传输数据，如发生老年人长时间处在某个区域，向老年人亲属及为老服务组织推送意外风险信息。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5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基础</w:t>
            </w:r>
          </w:p>
        </w:tc>
      </w:tr>
      <w:tr w:rsidR="00057A8C" w:rsidTr="00057A8C">
        <w:trPr>
          <w:trHeight w:hRule="exact" w:val="1043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36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门磁感应器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22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安装在老年人家庭室内外出入主门口处。实时传输数据，如发生长期未关门情况，向老年人、老年人亲属及为老服务组织推送意外风险信息。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5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基础</w:t>
            </w:r>
          </w:p>
        </w:tc>
      </w:tr>
      <w:tr w:rsidR="00057A8C" w:rsidTr="00057A8C">
        <w:trPr>
          <w:trHeight w:hRule="exact" w:val="7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36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煤气泄漏报警器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26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发生煤气泄漏意外时，响铃提醒老年人及时处理。实时传输数据，向老年人亲属及为老服务组织推送意外风险信息。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基础</w:t>
            </w:r>
          </w:p>
        </w:tc>
      </w:tr>
      <w:tr w:rsidR="00057A8C" w:rsidTr="00057A8C">
        <w:trPr>
          <w:trHeight w:hRule="exact" w:val="828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A8C" w:rsidRDefault="00057A8C">
            <w:pPr>
              <w:pStyle w:val="Other1"/>
              <w:spacing w:line="336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溢水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报警器</w:t>
            </w:r>
          </w:p>
          <w:p w:rsidR="00057A8C" w:rsidRDefault="00057A8C">
            <w:pPr>
              <w:pStyle w:val="Other1"/>
              <w:spacing w:line="336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36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发生溢水意外时，响铃提醒老年人及时处理。实时传输数据，向老年人亲属及为老服务组织推送意外风险信息。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可选</w:t>
            </w:r>
          </w:p>
        </w:tc>
      </w:tr>
      <w:tr w:rsidR="00057A8C" w:rsidTr="00057A8C">
        <w:trPr>
          <w:trHeight w:hRule="exact" w:val="7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A8C" w:rsidRDefault="00057A8C">
            <w:pPr>
              <w:pStyle w:val="Other1"/>
              <w:spacing w:line="634" w:lineRule="exact"/>
              <w:ind w:firstLine="0"/>
              <w:rPr>
                <w:rFonts w:ascii="仿宋_GB2312" w:eastAsia="仿宋_GB2312" w:hAnsi="仿宋_GB2312" w:cs="仿宋_GB2312"/>
                <w:sz w:val="26"/>
                <w:szCs w:val="26"/>
              </w:rPr>
            </w:pPr>
          </w:p>
          <w:p w:rsidR="00057A8C" w:rsidRDefault="00057A8C">
            <w:pPr>
              <w:pStyle w:val="Other1"/>
              <w:spacing w:line="634" w:lineRule="exact"/>
              <w:ind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施</w:t>
            </w:r>
          </w:p>
          <w:p w:rsidR="00057A8C" w:rsidRDefault="00057A8C">
            <w:pPr>
              <w:pStyle w:val="Other1"/>
              <w:spacing w:line="634" w:lineRule="exact"/>
              <w:ind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改</w:t>
            </w:r>
          </w:p>
          <w:p w:rsidR="00057A8C" w:rsidRDefault="00057A8C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36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烟雾报警器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36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发生浓烟意外时，响铃提醒老年人及时处理。实时传输数据，向老年人亲属及为老服务组织推送意外风险信息。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可选</w:t>
            </w:r>
          </w:p>
        </w:tc>
      </w:tr>
      <w:tr w:rsidR="00057A8C" w:rsidTr="00057A8C">
        <w:trPr>
          <w:trHeight w:hRule="exact" w:val="57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widowControl w:val="0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辅具改造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手杖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包含手杖、三脚或四脚手杖、凳拐等，辅助老年人平稳站立和行走。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基础</w:t>
            </w:r>
          </w:p>
        </w:tc>
      </w:tr>
      <w:tr w:rsidR="00057A8C" w:rsidTr="00057A8C">
        <w:trPr>
          <w:trHeight w:hRule="exact" w:val="581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助行器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包含框式、轮式、台式、带座助行器，辅助老年人站立和行走。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可选</w:t>
            </w:r>
          </w:p>
        </w:tc>
      </w:tr>
      <w:tr w:rsidR="00057A8C" w:rsidTr="00057A8C">
        <w:trPr>
          <w:trHeight w:hRule="exact" w:val="7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轮椅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326" w:lineRule="exact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自推或由家人、护理人员辅助推行，增大老年人活动空间范围，包括普通轮椅、带姿势控制的特殊轮椅和电动轮椅等。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可选</w:t>
            </w:r>
          </w:p>
        </w:tc>
      </w:tr>
      <w:tr w:rsidR="00057A8C" w:rsidTr="00057A8C">
        <w:trPr>
          <w:trHeight w:hRule="exact" w:val="856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before="200"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洗澡椅（浴凳）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before="200"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辅助老年人洗澡用，避免老年人滑倒，提高安全性。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基础</w:t>
            </w:r>
          </w:p>
        </w:tc>
      </w:tr>
      <w:tr w:rsidR="00057A8C" w:rsidTr="00057A8C">
        <w:trPr>
          <w:trHeight w:hRule="exact" w:val="7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before="200"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防压疮坐垫、靠垫或床垫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before="200"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重新分布臀部与背部受力，避免长期乘坐轮椅或卧床的老年人发生严重压疮。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可选</w:t>
            </w:r>
          </w:p>
        </w:tc>
      </w:tr>
      <w:tr w:rsidR="00057A8C" w:rsidTr="00057A8C">
        <w:trPr>
          <w:trHeight w:hRule="exact" w:val="696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before="20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坐便椅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before="200" w:line="240" w:lineRule="auto"/>
              <w:ind w:firstLine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坐便椅（带便桶）方便体弱或行动不方便的老年人就近如厕，一般放于卧室。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before="16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可选</w:t>
            </w:r>
          </w:p>
        </w:tc>
      </w:tr>
      <w:tr w:rsidR="00057A8C" w:rsidTr="00057A8C">
        <w:trPr>
          <w:trHeight w:hRule="exact" w:val="538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接尿器或便盆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适用于长期卧床或行动不便的老年人。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可选</w:t>
            </w:r>
          </w:p>
        </w:tc>
      </w:tr>
      <w:tr w:rsidR="00057A8C" w:rsidTr="00057A8C">
        <w:trPr>
          <w:trHeight w:hRule="exact" w:val="67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助听器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帮助老年人听清声音来源，增加与周围的交流，改善心理健康状况。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可选</w:t>
            </w:r>
          </w:p>
        </w:tc>
      </w:tr>
      <w:tr w:rsidR="00057A8C" w:rsidTr="00057A8C">
        <w:trPr>
          <w:trHeight w:hRule="exact" w:val="663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放大设备</w:t>
            </w:r>
          </w:p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放大镜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使用光学原理进行影像放大，方便视力不佳的老年人阅读使用。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可选</w:t>
            </w:r>
          </w:p>
        </w:tc>
      </w:tr>
      <w:tr w:rsidR="00057A8C" w:rsidTr="00057A8C">
        <w:trPr>
          <w:trHeight w:hRule="exact" w:val="529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放大镜指甲剪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方便视力不佳的老年人修剪指甲。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A8C" w:rsidRDefault="00057A8C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基础</w:t>
            </w:r>
          </w:p>
        </w:tc>
      </w:tr>
    </w:tbl>
    <w:p w:rsidR="00057A8C" w:rsidRDefault="00057A8C" w:rsidP="00057A8C">
      <w:pPr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:rsidR="00057A8C" w:rsidRDefault="00057A8C" w:rsidP="00057A8C">
      <w:pPr>
        <w:rPr>
          <w:rFonts w:ascii="仿宋" w:eastAsia="仿宋" w:hAnsi="仿宋" w:cs="仿宋"/>
          <w:sz w:val="32"/>
          <w:szCs w:val="32"/>
        </w:rPr>
        <w:sectPr w:rsidR="00057A8C">
          <w:pgSz w:w="16838" w:h="11906" w:orient="landscape"/>
          <w:pgMar w:top="1803" w:right="1440" w:bottom="1803" w:left="1440" w:header="851" w:footer="992" w:gutter="0"/>
          <w:pgNumType w:fmt="numberInDash"/>
          <w:cols w:space="720"/>
          <w:docGrid w:type="lines" w:linePitch="319"/>
        </w:sect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附件：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color w:val="000000"/>
          <w:sz w:val="36"/>
          <w:szCs w:val="36"/>
        </w:rPr>
        <w:t>海州区特殊困难老年人家庭适老化改造申请核实表</w:t>
      </w:r>
    </w:p>
    <w:p w:rsidR="00057A8C" w:rsidRDefault="00057A8C" w:rsidP="00057A8C">
      <w:pPr>
        <w:overflowPunct w:val="0"/>
        <w:spacing w:line="580" w:lineRule="exact"/>
        <w:ind w:firstLine="480"/>
        <w:jc w:val="right"/>
        <w:rPr>
          <w:rFonts w:ascii="Calibri" w:eastAsia="宋体" w:hAnsi="Calibri" w:hint="eastAsia"/>
          <w:kern w:val="2"/>
          <w:sz w:val="24"/>
          <w:szCs w:val="24"/>
        </w:rPr>
      </w:pPr>
      <w:r>
        <w:rPr>
          <w:rFonts w:cs="仿宋_GB2312" w:hint="eastAsia"/>
          <w:sz w:val="24"/>
        </w:rPr>
        <w:t>填表时间：</w:t>
      </w:r>
      <w:r>
        <w:rPr>
          <w:sz w:val="24"/>
        </w:rPr>
        <w:t xml:space="preserve">       </w:t>
      </w:r>
      <w:r>
        <w:rPr>
          <w:rFonts w:cs="仿宋_GB2312" w:hint="eastAsia"/>
          <w:sz w:val="24"/>
        </w:rPr>
        <w:t>年</w:t>
      </w:r>
      <w:r>
        <w:rPr>
          <w:sz w:val="24"/>
        </w:rPr>
        <w:t xml:space="preserve">     </w:t>
      </w:r>
      <w:r>
        <w:rPr>
          <w:rFonts w:cs="仿宋_GB2312" w:hint="eastAsia"/>
          <w:sz w:val="24"/>
        </w:rPr>
        <w:t>月</w:t>
      </w:r>
      <w:r>
        <w:rPr>
          <w:sz w:val="24"/>
        </w:rPr>
        <w:t>     </w:t>
      </w:r>
      <w:r>
        <w:rPr>
          <w:rFonts w:cs="仿宋_GB2312" w:hint="eastAsia"/>
          <w:sz w:val="24"/>
        </w:rPr>
        <w:t>日</w:t>
      </w:r>
    </w:p>
    <w:tbl>
      <w:tblPr>
        <w:tblW w:w="91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2587"/>
        <w:gridCol w:w="798"/>
        <w:gridCol w:w="1307"/>
        <w:gridCol w:w="1232"/>
        <w:gridCol w:w="1911"/>
      </w:tblGrid>
      <w:tr w:rsidR="00057A8C" w:rsidTr="00057A8C">
        <w:trPr>
          <w:trHeight w:val="168"/>
          <w:jc w:val="center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老年人姓名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</w:t>
            </w:r>
          </w:p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</w:t>
            </w:r>
          </w:p>
        </w:tc>
      </w:tr>
      <w:tr w:rsidR="00057A8C" w:rsidTr="00057A8C">
        <w:trPr>
          <w:trHeight w:val="41"/>
          <w:jc w:val="center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老年人</w:t>
            </w:r>
          </w:p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3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申请改造</w:t>
            </w:r>
          </w:p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（详细地址）</w:t>
            </w:r>
          </w:p>
        </w:tc>
      </w:tr>
      <w:tr w:rsidR="00057A8C" w:rsidTr="00057A8C">
        <w:trPr>
          <w:trHeight w:val="41"/>
          <w:jc w:val="center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老年人</w:t>
            </w:r>
          </w:p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代理人姓名（如委托办理需填写）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57A8C" w:rsidTr="00057A8C">
        <w:trPr>
          <w:trHeight w:val="41"/>
          <w:jc w:val="center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代理人</w:t>
            </w:r>
          </w:p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3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代理人</w:t>
            </w:r>
          </w:p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57A8C" w:rsidTr="00057A8C">
        <w:trPr>
          <w:trHeight w:val="213"/>
          <w:jc w:val="center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房屋产权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租赁□</w:t>
            </w: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自有产权□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住房分类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电梯房□</w:t>
            </w: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楼梯房□</w:t>
            </w: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平房□</w:t>
            </w:r>
          </w:p>
        </w:tc>
      </w:tr>
      <w:tr w:rsidR="00057A8C" w:rsidTr="00057A8C">
        <w:trPr>
          <w:trHeight w:val="340"/>
          <w:jc w:val="center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老年人</w:t>
            </w:r>
          </w:p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身份特征</w:t>
            </w:r>
          </w:p>
        </w:tc>
        <w:tc>
          <w:tcPr>
            <w:tcW w:w="7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□1.特困供养对象；</w:t>
            </w:r>
          </w:p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□2.其他：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               </w:t>
            </w:r>
          </w:p>
        </w:tc>
      </w:tr>
      <w:tr w:rsidR="00057A8C" w:rsidTr="00057A8C">
        <w:trPr>
          <w:trHeight w:val="334"/>
          <w:jc w:val="center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申请改</w:t>
            </w:r>
          </w:p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造项目</w:t>
            </w:r>
          </w:p>
        </w:tc>
        <w:tc>
          <w:tcPr>
            <w:tcW w:w="7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□建筑硬件改造        □家具家装改造</w:t>
            </w:r>
          </w:p>
          <w:p w:rsidR="00057A8C" w:rsidRDefault="00057A8C">
            <w:pPr>
              <w:widowControl w:val="0"/>
              <w:overflowPunct w:val="0"/>
              <w:spacing w:line="360" w:lineRule="exact"/>
              <w:jc w:val="both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□康复辅助器具适配    □智能化助老服务设施配备</w:t>
            </w:r>
          </w:p>
        </w:tc>
      </w:tr>
      <w:tr w:rsidR="00057A8C" w:rsidTr="00057A8C">
        <w:trPr>
          <w:trHeight w:val="371"/>
          <w:jc w:val="center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房屋产权人</w:t>
            </w:r>
          </w:p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7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360" w:lineRule="exact"/>
              <w:jc w:val="righ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         </w:t>
            </w:r>
          </w:p>
          <w:p w:rsidR="00057A8C" w:rsidRDefault="00057A8C">
            <w:pPr>
              <w:overflowPunct w:val="0"/>
              <w:spacing w:line="360" w:lineRule="exact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57A8C" w:rsidRDefault="00057A8C">
            <w:pPr>
              <w:overflowPunct w:val="0"/>
              <w:spacing w:line="360" w:lineRule="exact"/>
              <w:jc w:val="righ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签字：      </w:t>
            </w: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 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日</w:t>
            </w:r>
          </w:p>
        </w:tc>
      </w:tr>
      <w:tr w:rsidR="00057A8C" w:rsidTr="00057A8C">
        <w:trPr>
          <w:trHeight w:val="440"/>
          <w:jc w:val="center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乡镇（街道）审核意见</w:t>
            </w:r>
          </w:p>
        </w:tc>
        <w:tc>
          <w:tcPr>
            <w:tcW w:w="7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360" w:lineRule="exact"/>
              <w:jc w:val="righ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  <w:p w:rsidR="00057A8C" w:rsidRDefault="00057A8C">
            <w:pPr>
              <w:overflowPunct w:val="0"/>
              <w:spacing w:line="360" w:lineRule="exact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57A8C" w:rsidRDefault="00057A8C">
            <w:pPr>
              <w:overflowPunct w:val="0"/>
              <w:spacing w:line="360" w:lineRule="exact"/>
              <w:jc w:val="righ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签字：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  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 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日</w:t>
            </w:r>
          </w:p>
        </w:tc>
      </w:tr>
      <w:tr w:rsidR="00057A8C" w:rsidTr="00057A8C">
        <w:trPr>
          <w:trHeight w:val="231"/>
          <w:jc w:val="center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第三方</w:t>
            </w:r>
          </w:p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7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签字：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  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 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日</w:t>
            </w:r>
          </w:p>
        </w:tc>
      </w:tr>
      <w:tr w:rsidR="00057A8C" w:rsidTr="00057A8C">
        <w:trPr>
          <w:trHeight w:val="231"/>
          <w:jc w:val="center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民政局</w:t>
            </w:r>
          </w:p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7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签字：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  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 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日</w:t>
            </w:r>
          </w:p>
        </w:tc>
      </w:tr>
      <w:tr w:rsidR="00057A8C" w:rsidTr="00057A8C">
        <w:trPr>
          <w:trHeight w:val="231"/>
          <w:jc w:val="center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注</w:t>
            </w:r>
          </w:p>
        </w:tc>
        <w:tc>
          <w:tcPr>
            <w:tcW w:w="7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</w:tbl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附件：4</w:t>
      </w:r>
    </w:p>
    <w:p w:rsidR="00057A8C" w:rsidRDefault="00057A8C" w:rsidP="00057A8C">
      <w:pPr>
        <w:overflowPunct w:val="0"/>
        <w:spacing w:line="580" w:lineRule="exact"/>
        <w:rPr>
          <w:rFonts w:ascii="Calibri" w:eastAsia="宋体" w:hAnsi="Calibri" w:cs="仿宋_GB2312" w:hint="eastAsia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jc w:val="center"/>
        <w:rPr>
          <w:rFonts w:ascii="方正小标宋简体" w:eastAsia="方正小标宋简体" w:hAnsi="黑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color w:val="000000"/>
          <w:sz w:val="36"/>
          <w:szCs w:val="36"/>
        </w:rPr>
        <w:t>海州区困难老年人家庭适老化拟改造项目花名册</w:t>
      </w:r>
    </w:p>
    <w:p w:rsidR="00057A8C" w:rsidRDefault="00057A8C" w:rsidP="00057A8C">
      <w:pPr>
        <w:overflowPunct w:val="0"/>
        <w:spacing w:line="580" w:lineRule="exact"/>
        <w:jc w:val="center"/>
        <w:rPr>
          <w:rFonts w:ascii="Calibri" w:eastAsia="方正小标宋简体" w:hAnsi="Calibri" w:cs="方正小标宋简体" w:hint="eastAsia"/>
          <w:color w:val="000000"/>
          <w:sz w:val="36"/>
          <w:szCs w:val="36"/>
        </w:rPr>
      </w:pPr>
    </w:p>
    <w:p w:rsidR="00057A8C" w:rsidRDefault="00057A8C" w:rsidP="00057A8C">
      <w:pPr>
        <w:overflowPunct w:val="0"/>
        <w:spacing w:line="580" w:lineRule="exact"/>
        <w:rPr>
          <w:rFonts w:ascii="仿宋_GB2312" w:eastAsia="仿宋_GB2312" w:hAnsi="仿宋_GB2312" w:cs="仿宋_GB2312"/>
          <w:color w:val="000000"/>
          <w:kern w:val="2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单位（公章）：                            填报时间</w:t>
      </w:r>
      <w:r>
        <w:rPr>
          <w:rFonts w:ascii="仿宋_GB2312" w:eastAsia="仿宋_GB2312" w:hAnsi="仿宋_GB2312" w:cs="仿宋_GB2312" w:hint="eastAsia"/>
          <w:color w:val="000000"/>
          <w:szCs w:val="21"/>
        </w:rPr>
        <w:t>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9"/>
        <w:gridCol w:w="1489"/>
        <w:gridCol w:w="1490"/>
        <w:gridCol w:w="1490"/>
        <w:gridCol w:w="1490"/>
        <w:gridCol w:w="1482"/>
      </w:tblGrid>
      <w:tr w:rsidR="00057A8C" w:rsidTr="00057A8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家庭地址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备注</w:t>
            </w:r>
          </w:p>
        </w:tc>
      </w:tr>
      <w:tr w:rsidR="00057A8C" w:rsidTr="00057A8C">
        <w:trPr>
          <w:trHeight w:val="61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57A8C" w:rsidTr="00057A8C">
        <w:trPr>
          <w:trHeight w:val="582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57A8C" w:rsidTr="00057A8C">
        <w:trPr>
          <w:trHeight w:val="497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57A8C" w:rsidTr="00057A8C">
        <w:trPr>
          <w:trHeight w:val="647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57A8C" w:rsidTr="00057A8C">
        <w:trPr>
          <w:trHeight w:val="582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57A8C" w:rsidTr="00057A8C">
        <w:trPr>
          <w:trHeight w:val="60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57A8C" w:rsidTr="00057A8C">
        <w:trPr>
          <w:trHeight w:val="657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</w:tbl>
    <w:p w:rsidR="00057A8C" w:rsidRDefault="00057A8C" w:rsidP="00057A8C">
      <w:pPr>
        <w:overflowPunct w:val="0"/>
        <w:spacing w:line="580" w:lineRule="exact"/>
        <w:rPr>
          <w:rFonts w:ascii="Calibri" w:eastAsia="黑体" w:hAnsi="Calibri" w:cs="Times New Roman" w:hint="eastAsia"/>
          <w:color w:val="000000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填报人：                               联系电话：</w:t>
      </w:r>
    </w:p>
    <w:p w:rsidR="00057A8C" w:rsidRDefault="00057A8C" w:rsidP="00057A8C">
      <w:pPr>
        <w:overflowPunct w:val="0"/>
        <w:spacing w:line="580" w:lineRule="exact"/>
        <w:rPr>
          <w:rFonts w:eastAsia="宋体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附件：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057A8C" w:rsidRDefault="00057A8C" w:rsidP="00057A8C">
      <w:pPr>
        <w:overflowPunct w:val="0"/>
        <w:spacing w:line="580" w:lineRule="exact"/>
        <w:jc w:val="center"/>
        <w:rPr>
          <w:rFonts w:ascii="方正小标宋简体" w:eastAsia="方正小标宋简体" w:hAnsi="黑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color w:val="000000"/>
          <w:sz w:val="36"/>
          <w:szCs w:val="36"/>
        </w:rPr>
        <w:t>海州区老年人家庭适老化改造需求评估量化表</w:t>
      </w:r>
    </w:p>
    <w:p w:rsidR="00057A8C" w:rsidRDefault="00057A8C" w:rsidP="00057A8C">
      <w:pPr>
        <w:overflowPunct w:val="0"/>
        <w:spacing w:line="580" w:lineRule="exact"/>
        <w:jc w:val="center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评估员：                            评估时间：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13"/>
        <w:gridCol w:w="1323"/>
        <w:gridCol w:w="82"/>
        <w:gridCol w:w="695"/>
        <w:gridCol w:w="287"/>
        <w:gridCol w:w="504"/>
        <w:gridCol w:w="750"/>
        <w:gridCol w:w="55"/>
        <w:gridCol w:w="1530"/>
        <w:gridCol w:w="2463"/>
      </w:tblGrid>
      <w:tr w:rsidR="00057A8C" w:rsidTr="00057A8C">
        <w:trPr>
          <w:trHeight w:val="469"/>
          <w:jc w:val="center"/>
        </w:trPr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评估编号：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7A8C" w:rsidTr="00057A8C">
        <w:trPr>
          <w:trHeight w:val="4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7A8C" w:rsidTr="00057A8C">
        <w:trPr>
          <w:trHeight w:val="4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居住地址</w:t>
            </w:r>
          </w:p>
        </w:tc>
        <w:tc>
          <w:tcPr>
            <w:tcW w:w="7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7A8C" w:rsidTr="00057A8C">
        <w:trPr>
          <w:trHeight w:val="4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住宅类型</w:t>
            </w:r>
          </w:p>
        </w:tc>
        <w:tc>
          <w:tcPr>
            <w:tcW w:w="7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□电梯房        □楼梯房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□平房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屋  龄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60岁及以上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联络人</w:t>
            </w:r>
          </w:p>
        </w:tc>
        <w:tc>
          <w:tcPr>
            <w:tcW w:w="7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关系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联系电话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一、身体状况评估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家中是否有行动不便的人：□无        □有（    ）位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自理能力</w:t>
            </w:r>
          </w:p>
        </w:tc>
        <w:tc>
          <w:tcPr>
            <w:tcW w:w="7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□完全自理      □基本自理      □轻度依赖      □完全依赖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健康情况</w:t>
            </w:r>
          </w:p>
        </w:tc>
        <w:tc>
          <w:tcPr>
            <w:tcW w:w="7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现患有疾病</w:t>
            </w:r>
          </w:p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□心脏病  □高血压  □低血压  □糖尿病  □痛风  □胆固醇  □白内障□帕金森症□骨质疏松□支气管哮喘□老年痴呆  □风湿性关节炎  □中风</w:t>
            </w:r>
          </w:p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□其他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曾经在家中跌倒过的案例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□无        □有（原因）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进食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□完全自理   □基本自理   □轻度依赖   □完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全依赖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穿衣：包括扣纽扣、拉链及穿鞋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□完全自理   □基本自理   □轻度依赖   □完全依赖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仪表：洗脸、梳头、剃须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□完全自理   □基本自理   □轻度依赖   □完全依赖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洗浴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□完全自理   □基本自理   □轻度依赖   □完全依赖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如厕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□完全自理   □基本自理   □轻度依赖   □完全依赖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走动（可用助行器）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□完全自理   □基本自理   □轻度依赖   □完全依赖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上楼梯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□完全自理   □基本自理   □轻度依赖   □完全依赖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视力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□完全自理   □基本自理   □轻度依赖   □完全依赖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使用电话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□能自己打电话   □能拨熟悉的电话   □能接但不能打电话   □不能使用电话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服药能力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□能主动准确服药  □能服用准备好的药物  □不能正确服药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听力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□听力下降  □使用助听器  □异常分泌物  □耳鸣 </w:t>
            </w:r>
          </w:p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□眩晕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鼻部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□流涕 □异常分泌物 □鼻出血 □疼痛 □嗅觉异常 </w:t>
            </w:r>
          </w:p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□鼻塞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口/咽喉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□疼痛 □溃疡 □嘶哑  □吞咽困难 □牙龈出血 </w:t>
            </w:r>
          </w:p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□味觉迟钝□龋齿 □义齿 □打鼾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意识状况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□清醒    □嗜睡   □模糊 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情绪表现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□平静   □不安   □急躁   □激动   □忧虑   </w:t>
            </w:r>
          </w:p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□冷漠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决断与认知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□独立，合理并一贯性       □需要他人提示或指引</w:t>
            </w:r>
          </w:p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□不能做任何决定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参加的社会活动类型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□公园  □居家照料中心 □老年大学 □其他（注明）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二、家庭成员评估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子女是否在当地工作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□是        □否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紧急情况能否联系到直系亲属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□能        □否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与家庭成员情感关系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□亲密      □良好     □一般       □冷淡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有无照护者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□无        □有（  ）位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照护者是否有照护经验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□无        □有  会日常护理   □有  会专业级护理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照护内容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□进食    □穿衣   □仪表   □洗浴   □如厕</w:t>
            </w:r>
          </w:p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□走动    □服药   □其他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照护时间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□全天24小时  □半天12小时  □上午6小时 </w:t>
            </w:r>
          </w:p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□下午6小时   □不固定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三、居家环境评估（请在对应的分数栏内打钩，分值越高，整体安全性及舒适性越好）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（一）居家环境整体评估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分数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1不好  2普通  3良好</w:t>
            </w:r>
          </w:p>
        </w:tc>
      </w:tr>
      <w:tr w:rsidR="00057A8C" w:rsidTr="00057A8C">
        <w:trPr>
          <w:trHeight w:val="1500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1.照光够明亮，方便老年人可以看清屋内物品及家具、通道等位置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1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白天需要开灯光才够明亮</w:t>
            </w:r>
          </w:p>
          <w:p w:rsidR="00057A8C" w:rsidRDefault="00057A8C" w:rsidP="00057A8C">
            <w:pPr>
              <w:numPr>
                <w:ilvl w:val="0"/>
                <w:numId w:val="1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白天需要开灯光才够明亮，但通常不开灯</w:t>
            </w:r>
          </w:p>
          <w:p w:rsidR="00057A8C" w:rsidRDefault="00057A8C" w:rsidP="00057A8C">
            <w:pPr>
              <w:numPr>
                <w:ilvl w:val="0"/>
                <w:numId w:val="1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白天不需要开灯，照光就够明亮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2.屋内的电灯开关都有明显的特殊设计（例如：有开关外环显示灯或萤黄贴条）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2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无明显特殊设计</w:t>
            </w:r>
          </w:p>
          <w:p w:rsidR="00057A8C" w:rsidRDefault="00057A8C" w:rsidP="00057A8C">
            <w:pPr>
              <w:numPr>
                <w:ilvl w:val="0"/>
                <w:numId w:val="2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有明显特殊设计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3.光线强度不会让老年人感到眩晕或看不清物品位置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3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光线较弱，看不清物品</w:t>
            </w:r>
          </w:p>
          <w:p w:rsidR="00057A8C" w:rsidRDefault="00057A8C" w:rsidP="00057A8C">
            <w:pPr>
              <w:numPr>
                <w:ilvl w:val="0"/>
                <w:numId w:val="3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光线较强，使人感到眩晕</w:t>
            </w:r>
          </w:p>
          <w:p w:rsidR="00057A8C" w:rsidRDefault="00057A8C" w:rsidP="00057A8C">
            <w:pPr>
              <w:numPr>
                <w:ilvl w:val="0"/>
                <w:numId w:val="3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光线强度适中，使人眼睛舒适且能看清楚物品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4.若有小地毯，小地毯内有牢固的防滑地垫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4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无牢固的防滑地垫</w:t>
            </w:r>
          </w:p>
          <w:p w:rsidR="00057A8C" w:rsidRDefault="00057A8C" w:rsidP="00057A8C">
            <w:pPr>
              <w:numPr>
                <w:ilvl w:val="0"/>
                <w:numId w:val="4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有牢固的防滑地垫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5.地板铺设不反光且防滑的材质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5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铺设反光且不防滑的材质</w:t>
            </w:r>
          </w:p>
          <w:p w:rsidR="00057A8C" w:rsidRDefault="00057A8C" w:rsidP="00057A8C">
            <w:pPr>
              <w:numPr>
                <w:ilvl w:val="0"/>
                <w:numId w:val="5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铺设不反光或防滑的材质</w:t>
            </w:r>
          </w:p>
          <w:p w:rsidR="00057A8C" w:rsidRDefault="00057A8C" w:rsidP="00057A8C">
            <w:pPr>
              <w:numPr>
                <w:ilvl w:val="0"/>
                <w:numId w:val="5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铺设不反光且防滑的材质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6.走道装设有扶手或安全绳可协助老年人行动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7.家具（椅子、茶几等）足够坚固，可依靠它，协助行动时可以提供支持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6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尖锐直角，易绊倒人</w:t>
            </w:r>
          </w:p>
          <w:p w:rsidR="00057A8C" w:rsidRDefault="00057A8C" w:rsidP="00057A8C">
            <w:pPr>
              <w:numPr>
                <w:ilvl w:val="0"/>
                <w:numId w:val="6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圆弧形，不易绊倒人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8.家具（椅子、茶几等）边缘或转角处光滑无直角突出（圆弧形），不易绊倒人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7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尖锐直角，易绊倒人</w:t>
            </w:r>
          </w:p>
          <w:p w:rsidR="00057A8C" w:rsidRDefault="00057A8C" w:rsidP="00057A8C">
            <w:pPr>
              <w:numPr>
                <w:ilvl w:val="0"/>
                <w:numId w:val="7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圆弧形，不易绊倒人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9.家中老年人是否在床附近放有移动马桶或者便携式接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尿器、插入式便器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8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没有</w:t>
            </w:r>
          </w:p>
          <w:p w:rsidR="00057A8C" w:rsidRDefault="00057A8C" w:rsidP="00057A8C">
            <w:pPr>
              <w:numPr>
                <w:ilvl w:val="0"/>
                <w:numId w:val="8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放有但须有家属辅助完成排泄</w:t>
            </w:r>
          </w:p>
          <w:p w:rsidR="00057A8C" w:rsidRDefault="00057A8C" w:rsidP="00057A8C">
            <w:pPr>
              <w:numPr>
                <w:ilvl w:val="0"/>
                <w:numId w:val="8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放有且老年人自己使用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10. 家中老年人常使用的椅子高度（质地较硬）可使其容易起身及坐下，并配有扶手以协助移动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9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椅子高度不适用老年人起身坐下且无扶手</w:t>
            </w:r>
          </w:p>
          <w:p w:rsidR="00057A8C" w:rsidRDefault="00057A8C" w:rsidP="00057A8C">
            <w:pPr>
              <w:numPr>
                <w:ilvl w:val="0"/>
                <w:numId w:val="9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椅子高度适用老年人起身坐下并配有扶手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11.家中老年人是否使用助起沙发，辅助老年人起身站立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10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未曾配有</w:t>
            </w:r>
          </w:p>
          <w:p w:rsidR="00057A8C" w:rsidRDefault="00057A8C" w:rsidP="00057A8C">
            <w:pPr>
              <w:numPr>
                <w:ilvl w:val="0"/>
                <w:numId w:val="10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配有助起沙发但须有家属辅助完成站起</w:t>
            </w:r>
          </w:p>
          <w:p w:rsidR="00057A8C" w:rsidRDefault="00057A8C" w:rsidP="00057A8C">
            <w:pPr>
              <w:numPr>
                <w:ilvl w:val="0"/>
                <w:numId w:val="10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配有助起沙发且老年人自己操作无障碍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12.老年人所需使用之设备（如轮椅、拐杖、半拐杖、辅助车等）都放在固定位置方便使用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11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设备缺少或损坏</w:t>
            </w:r>
          </w:p>
          <w:p w:rsidR="00057A8C" w:rsidRDefault="00057A8C" w:rsidP="00057A8C">
            <w:pPr>
              <w:numPr>
                <w:ilvl w:val="0"/>
                <w:numId w:val="11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未放在固定位置</w:t>
            </w:r>
          </w:p>
          <w:p w:rsidR="00057A8C" w:rsidRDefault="00057A8C" w:rsidP="00057A8C">
            <w:pPr>
              <w:numPr>
                <w:ilvl w:val="0"/>
                <w:numId w:val="11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放在固定位置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13.运用对比的素色（非花色、波浪或斜纹）区分门内、楼梯及高度的变化（黄色和白色不易分辨，应避免）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12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未做对比区分</w:t>
            </w:r>
          </w:p>
          <w:p w:rsidR="00057A8C" w:rsidRDefault="00057A8C" w:rsidP="00057A8C">
            <w:pPr>
              <w:numPr>
                <w:ilvl w:val="0"/>
                <w:numId w:val="12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有对比区分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14.无高度与地面落差太大的门槛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13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落差超过10cm以上</w:t>
            </w:r>
          </w:p>
          <w:p w:rsidR="00057A8C" w:rsidRDefault="00057A8C" w:rsidP="00057A8C">
            <w:pPr>
              <w:numPr>
                <w:ilvl w:val="0"/>
                <w:numId w:val="13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落差在10cm以内</w:t>
            </w:r>
          </w:p>
          <w:p w:rsidR="00057A8C" w:rsidRDefault="00057A8C" w:rsidP="00057A8C">
            <w:pPr>
              <w:numPr>
                <w:ilvl w:val="0"/>
                <w:numId w:val="13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无落差（0cm平的）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15.延长线与电线是否固定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14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无固定且易绊倒人</w:t>
            </w:r>
          </w:p>
          <w:p w:rsidR="00057A8C" w:rsidRDefault="00057A8C" w:rsidP="00057A8C">
            <w:pPr>
              <w:numPr>
                <w:ilvl w:val="0"/>
                <w:numId w:val="14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固定且不易绊倒人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16.门距够宽，可让老年人容易进出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15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宽度在90cm以下</w:t>
            </w:r>
          </w:p>
          <w:p w:rsidR="00057A8C" w:rsidRDefault="00057A8C" w:rsidP="00057A8C">
            <w:pPr>
              <w:numPr>
                <w:ilvl w:val="0"/>
                <w:numId w:val="15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宽度在90—100cm</w:t>
            </w:r>
          </w:p>
          <w:p w:rsidR="00057A8C" w:rsidRDefault="00057A8C" w:rsidP="00057A8C">
            <w:pPr>
              <w:numPr>
                <w:ilvl w:val="0"/>
                <w:numId w:val="15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宽度在100cm以上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17.门把采用T形把手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16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不采用T形把手</w:t>
            </w:r>
          </w:p>
          <w:p w:rsidR="00057A8C" w:rsidRDefault="00057A8C" w:rsidP="00057A8C">
            <w:pPr>
              <w:numPr>
                <w:ilvl w:val="0"/>
                <w:numId w:val="16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采用T形把手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18.走道宽度维持在120cm以上，并维持畅通（方便轮椅在走道上有回转空间）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17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宽度在120cm以下</w:t>
            </w:r>
          </w:p>
          <w:p w:rsidR="00057A8C" w:rsidRDefault="00057A8C" w:rsidP="00057A8C">
            <w:pPr>
              <w:numPr>
                <w:ilvl w:val="0"/>
                <w:numId w:val="17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宽度等于120cm</w:t>
            </w:r>
          </w:p>
          <w:p w:rsidR="00057A8C" w:rsidRDefault="00057A8C" w:rsidP="00057A8C">
            <w:pPr>
              <w:numPr>
                <w:ilvl w:val="0"/>
                <w:numId w:val="17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宽度在120cn以上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19.地面防滑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18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防滑效果较差</w:t>
            </w:r>
          </w:p>
          <w:p w:rsidR="00057A8C" w:rsidRDefault="00057A8C" w:rsidP="00057A8C">
            <w:pPr>
              <w:numPr>
                <w:ilvl w:val="0"/>
                <w:numId w:val="18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防滑效果良好</w:t>
            </w:r>
          </w:p>
          <w:p w:rsidR="00057A8C" w:rsidRDefault="00057A8C" w:rsidP="00057A8C">
            <w:pPr>
              <w:numPr>
                <w:ilvl w:val="0"/>
                <w:numId w:val="18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防滑效果显著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整体安全性及舒适性评估合计19个测量项，总分值为57分，单项评估未达最高分，则需要进行相对应的适老化改造。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（二）浴室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分数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*浴室与厕所分开</w:t>
            </w:r>
          </w:p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*到浴室的通道能无障碍行动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1不好   2普通   3良好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1.门槛与地面落差不大，不会让人绊倒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19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门槛超过20cm以上</w:t>
            </w:r>
          </w:p>
          <w:p w:rsidR="00057A8C" w:rsidRDefault="00057A8C" w:rsidP="00057A8C">
            <w:pPr>
              <w:numPr>
                <w:ilvl w:val="0"/>
                <w:numId w:val="19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门槛不再15-20cm</w:t>
            </w:r>
          </w:p>
          <w:p w:rsidR="00057A8C" w:rsidRDefault="00057A8C" w:rsidP="00057A8C">
            <w:pPr>
              <w:numPr>
                <w:ilvl w:val="0"/>
                <w:numId w:val="19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门槛在10-15cm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2.地板经常保持干燥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20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经常潮湿</w:t>
            </w:r>
          </w:p>
          <w:p w:rsidR="00057A8C" w:rsidRDefault="00057A8C" w:rsidP="00057A8C">
            <w:pPr>
              <w:numPr>
                <w:ilvl w:val="0"/>
                <w:numId w:val="20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偶尔潮湿</w:t>
            </w:r>
          </w:p>
          <w:p w:rsidR="00057A8C" w:rsidRDefault="00057A8C" w:rsidP="00057A8C">
            <w:pPr>
              <w:numPr>
                <w:ilvl w:val="0"/>
                <w:numId w:val="20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地板干燥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3.浴室地板铺设防滑排水垫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21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未铺设防滑排水垫</w:t>
            </w:r>
          </w:p>
          <w:p w:rsidR="00057A8C" w:rsidRDefault="00057A8C" w:rsidP="00057A8C">
            <w:pPr>
              <w:numPr>
                <w:ilvl w:val="0"/>
                <w:numId w:val="21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有铺设防滑排水垫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4.浴室是否使用洗澡椅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22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不使用</w:t>
            </w:r>
          </w:p>
          <w:p w:rsidR="00057A8C" w:rsidRDefault="00057A8C" w:rsidP="00057A8C">
            <w:pPr>
              <w:numPr>
                <w:ilvl w:val="0"/>
                <w:numId w:val="22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使用且需要家属照护</w:t>
            </w:r>
          </w:p>
          <w:p w:rsidR="00057A8C" w:rsidRDefault="00057A8C" w:rsidP="00057A8C">
            <w:pPr>
              <w:numPr>
                <w:ilvl w:val="0"/>
                <w:numId w:val="22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使用且不需家属照护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5.浴缸或淋浴间有防滑条或防滑垫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23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无防滑条或防滑垫</w:t>
            </w:r>
          </w:p>
          <w:p w:rsidR="00057A8C" w:rsidRDefault="00057A8C" w:rsidP="00057A8C">
            <w:pPr>
              <w:numPr>
                <w:ilvl w:val="0"/>
                <w:numId w:val="23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有防滑条或防滑垫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6.浴缸高度低于膝盖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24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高度&gt;膝盖</w:t>
            </w:r>
          </w:p>
          <w:p w:rsidR="00057A8C" w:rsidRDefault="00057A8C" w:rsidP="00057A8C">
            <w:pPr>
              <w:numPr>
                <w:ilvl w:val="0"/>
                <w:numId w:val="24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高度=膝盖</w:t>
            </w:r>
          </w:p>
          <w:p w:rsidR="00057A8C" w:rsidRDefault="00057A8C" w:rsidP="00057A8C">
            <w:pPr>
              <w:numPr>
                <w:ilvl w:val="0"/>
                <w:numId w:val="24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高度&lt;膝盖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7.浴缸旁有防滑椅坐着休息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25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无防滑椅</w:t>
            </w:r>
          </w:p>
          <w:p w:rsidR="00057A8C" w:rsidRDefault="00057A8C" w:rsidP="00057A8C">
            <w:pPr>
              <w:numPr>
                <w:ilvl w:val="0"/>
                <w:numId w:val="25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有其他东西可以坐着休息</w:t>
            </w:r>
          </w:p>
          <w:p w:rsidR="00057A8C" w:rsidRDefault="00057A8C" w:rsidP="00057A8C">
            <w:pPr>
              <w:numPr>
                <w:ilvl w:val="0"/>
                <w:numId w:val="25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有防滑椅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8.浴缸旁设有抓握的固定扶手可用，且扶手高度80-85cm，与墙壁间隔5-6cm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26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未设有扶手</w:t>
            </w:r>
          </w:p>
          <w:p w:rsidR="00057A8C" w:rsidRDefault="00057A8C" w:rsidP="00057A8C">
            <w:pPr>
              <w:numPr>
                <w:ilvl w:val="0"/>
                <w:numId w:val="26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设有扶手，但高度不适当</w:t>
            </w:r>
          </w:p>
          <w:p w:rsidR="00057A8C" w:rsidRDefault="00057A8C" w:rsidP="00057A8C">
            <w:pPr>
              <w:numPr>
                <w:ilvl w:val="0"/>
                <w:numId w:val="26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扶手高度在80-85cm，与墙壁间隔5-6cm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9.马桶旁设有抓握的固定扶手可用，且扶手高度42-45cm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27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未设有扶手且高度不适当</w:t>
            </w:r>
          </w:p>
          <w:p w:rsidR="00057A8C" w:rsidRDefault="00057A8C" w:rsidP="00057A8C">
            <w:pPr>
              <w:numPr>
                <w:ilvl w:val="0"/>
                <w:numId w:val="27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设有扶手或高度不适当</w:t>
            </w:r>
          </w:p>
          <w:p w:rsidR="00057A8C" w:rsidRDefault="00057A8C" w:rsidP="00057A8C">
            <w:pPr>
              <w:numPr>
                <w:ilvl w:val="0"/>
                <w:numId w:val="27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高度适当约40cm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10.洗手台旁设有抓握的固定扶手可使用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28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未设有扶手</w:t>
            </w:r>
          </w:p>
          <w:p w:rsidR="00057A8C" w:rsidRDefault="00057A8C" w:rsidP="00057A8C">
            <w:pPr>
              <w:numPr>
                <w:ilvl w:val="0"/>
                <w:numId w:val="28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设有扶手可使用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11.使用坐式马桶且高度适当，可方便老年人起身及左下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 w:rsidP="00057A8C">
            <w:pPr>
              <w:numPr>
                <w:ilvl w:val="0"/>
                <w:numId w:val="29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非坐式马桶</w:t>
            </w:r>
          </w:p>
          <w:p w:rsidR="00057A8C" w:rsidRDefault="00057A8C" w:rsidP="00057A8C">
            <w:pPr>
              <w:numPr>
                <w:ilvl w:val="0"/>
                <w:numId w:val="29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坐式马桶但高度不适当</w:t>
            </w:r>
          </w:p>
          <w:p w:rsidR="00057A8C" w:rsidRDefault="00057A8C" w:rsidP="00057A8C">
            <w:pPr>
              <w:numPr>
                <w:ilvl w:val="0"/>
                <w:numId w:val="29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高度适当约40cm</w:t>
            </w:r>
          </w:p>
          <w:p w:rsidR="00057A8C" w:rsidRDefault="00057A8C" w:rsidP="00057A8C">
            <w:pPr>
              <w:numPr>
                <w:ilvl w:val="0"/>
                <w:numId w:val="29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12.热水器应设置于室外通风的地方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30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设置室内</w:t>
            </w:r>
          </w:p>
          <w:p w:rsidR="00057A8C" w:rsidRDefault="00057A8C" w:rsidP="00057A8C">
            <w:pPr>
              <w:numPr>
                <w:ilvl w:val="0"/>
                <w:numId w:val="30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设置室外但不通风的地方</w:t>
            </w:r>
          </w:p>
          <w:p w:rsidR="00057A8C" w:rsidRDefault="00057A8C" w:rsidP="00057A8C">
            <w:pPr>
              <w:numPr>
                <w:ilvl w:val="0"/>
                <w:numId w:val="30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设置室外且通风的地方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13.加装夜间照明装置，例如感应式或触控式小灯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31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未装有夜间小灯</w:t>
            </w:r>
          </w:p>
          <w:p w:rsidR="00057A8C" w:rsidRDefault="00057A8C" w:rsidP="00057A8C">
            <w:pPr>
              <w:numPr>
                <w:ilvl w:val="0"/>
                <w:numId w:val="31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装有夜间小灯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14.蹲坑加装坐便器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32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未装有坐便椅</w:t>
            </w:r>
          </w:p>
          <w:p w:rsidR="00057A8C" w:rsidRDefault="00057A8C" w:rsidP="00057A8C">
            <w:pPr>
              <w:numPr>
                <w:ilvl w:val="0"/>
                <w:numId w:val="32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装有坐便椅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浴室安全性及舒适性合计14个测量项，总分值为38分，单项评估未达最高分，则需要进行相对应的适老化改造。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（三）卧室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分数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1不好   2普通   3良好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1.夜灯火或床侧灯光足够提供夜晚行动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33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没有留夜灯</w:t>
            </w:r>
          </w:p>
          <w:p w:rsidR="00057A8C" w:rsidRDefault="00057A8C" w:rsidP="00057A8C">
            <w:pPr>
              <w:numPr>
                <w:ilvl w:val="0"/>
                <w:numId w:val="33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留有夜灯但光度不足够</w:t>
            </w:r>
          </w:p>
          <w:p w:rsidR="00057A8C" w:rsidRDefault="00057A8C" w:rsidP="00057A8C">
            <w:pPr>
              <w:numPr>
                <w:ilvl w:val="0"/>
                <w:numId w:val="33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光度足够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2.从床到浴室的通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道能无障碍行动（尤其是晚上）</w:t>
            </w:r>
          </w:p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*卧室放有便器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34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通道有障碍且影响行走</w:t>
            </w:r>
          </w:p>
          <w:p w:rsidR="00057A8C" w:rsidRDefault="00057A8C" w:rsidP="00057A8C">
            <w:pPr>
              <w:numPr>
                <w:ilvl w:val="0"/>
                <w:numId w:val="34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通道有障碍不影响行走</w:t>
            </w:r>
          </w:p>
          <w:p w:rsidR="00057A8C" w:rsidRDefault="00057A8C" w:rsidP="00057A8C">
            <w:pPr>
              <w:numPr>
                <w:ilvl w:val="0"/>
                <w:numId w:val="34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通报无障碍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3.床的高度合适（膝盖高度，45-50cm）上下床能安全移动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35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膝盖高度低于45cm以下或高于50cm以上</w:t>
            </w:r>
          </w:p>
          <w:p w:rsidR="00057A8C" w:rsidRDefault="00057A8C" w:rsidP="00057A8C">
            <w:pPr>
              <w:numPr>
                <w:ilvl w:val="0"/>
                <w:numId w:val="35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膝盖高度45-50cm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4.床垫边缘能防止下跌，床垫的质地较硬（以提供良好的坐式支持）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36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两者均未符合</w:t>
            </w:r>
          </w:p>
          <w:p w:rsidR="00057A8C" w:rsidRDefault="00057A8C" w:rsidP="00057A8C">
            <w:pPr>
              <w:numPr>
                <w:ilvl w:val="0"/>
                <w:numId w:val="36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地板不滑或平整无突出</w:t>
            </w:r>
          </w:p>
          <w:p w:rsidR="00057A8C" w:rsidRDefault="00057A8C" w:rsidP="00057A8C">
            <w:pPr>
              <w:numPr>
                <w:ilvl w:val="0"/>
                <w:numId w:val="36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地板不滑且平整无突出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5.地板不滑且平整无突出，不会被绊倒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37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两者均未符合</w:t>
            </w:r>
          </w:p>
          <w:p w:rsidR="00057A8C" w:rsidRDefault="00057A8C" w:rsidP="00057A8C">
            <w:pPr>
              <w:numPr>
                <w:ilvl w:val="0"/>
                <w:numId w:val="37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地板不滑或平整无突出</w:t>
            </w:r>
          </w:p>
          <w:p w:rsidR="00057A8C" w:rsidRDefault="00057A8C" w:rsidP="00057A8C">
            <w:pPr>
              <w:numPr>
                <w:ilvl w:val="0"/>
                <w:numId w:val="37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地板不滑且平整无突出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6.老年人能从橱架上拿取物品，而不需踮脚尖或椅子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38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需要椅子</w:t>
            </w:r>
          </w:p>
          <w:p w:rsidR="00057A8C" w:rsidRDefault="00057A8C" w:rsidP="00057A8C">
            <w:pPr>
              <w:numPr>
                <w:ilvl w:val="0"/>
                <w:numId w:val="38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需要踮脚尖</w:t>
            </w:r>
          </w:p>
          <w:p w:rsidR="00057A8C" w:rsidRDefault="00057A8C" w:rsidP="00057A8C">
            <w:pPr>
              <w:numPr>
                <w:ilvl w:val="0"/>
                <w:numId w:val="38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不需踮脚尖或椅子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7.家具及墙壁有特殊防护设计（如铺设软布、转角处有装上保护装置）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39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无特殊防护设计</w:t>
            </w:r>
          </w:p>
          <w:p w:rsidR="00057A8C" w:rsidRDefault="00057A8C" w:rsidP="00057A8C">
            <w:pPr>
              <w:numPr>
                <w:ilvl w:val="0"/>
                <w:numId w:val="39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有特殊防护设计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8.床边放置手电筒与电话（手机）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尚未放置两者东西</w:t>
            </w:r>
          </w:p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放置手电筒或电话</w:t>
            </w:r>
          </w:p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放置手电筒与电话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卧室安全性及舒适性评估合计8个测量项，总分值为22分，单项评估未达最高分，则需要进行相对应的适老化改造。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（四）厨房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分数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1不好   2普通   3良好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1.老年人能够拿到储藏室的东西，不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需踮脚尖或椅子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40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需要椅子</w:t>
            </w:r>
          </w:p>
          <w:p w:rsidR="00057A8C" w:rsidRDefault="00057A8C" w:rsidP="00057A8C">
            <w:pPr>
              <w:numPr>
                <w:ilvl w:val="0"/>
                <w:numId w:val="40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需要踮脚尖</w:t>
            </w:r>
          </w:p>
          <w:p w:rsidR="00057A8C" w:rsidRDefault="00057A8C" w:rsidP="00057A8C">
            <w:pPr>
              <w:numPr>
                <w:ilvl w:val="0"/>
                <w:numId w:val="40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不需踮脚尖或椅子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2.地板是保持干燥不油腻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41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潮湿且油腻</w:t>
            </w:r>
          </w:p>
          <w:p w:rsidR="00057A8C" w:rsidRDefault="00057A8C" w:rsidP="00057A8C">
            <w:pPr>
              <w:numPr>
                <w:ilvl w:val="0"/>
                <w:numId w:val="41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潮湿或油腻</w:t>
            </w:r>
          </w:p>
          <w:p w:rsidR="00057A8C" w:rsidRDefault="00057A8C" w:rsidP="00057A8C">
            <w:pPr>
              <w:numPr>
                <w:ilvl w:val="0"/>
                <w:numId w:val="41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干燥不油腻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3.有布制的防滑垫在地上，以吸收溅出的水分及油类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42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无布制的防滑垫</w:t>
            </w:r>
          </w:p>
          <w:p w:rsidR="00057A8C" w:rsidRDefault="00057A8C" w:rsidP="00057A8C">
            <w:pPr>
              <w:numPr>
                <w:ilvl w:val="0"/>
                <w:numId w:val="42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其他材质防滑垫</w:t>
            </w:r>
          </w:p>
          <w:p w:rsidR="00057A8C" w:rsidRDefault="00057A8C" w:rsidP="00057A8C">
            <w:pPr>
              <w:numPr>
                <w:ilvl w:val="0"/>
                <w:numId w:val="42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布制的防滑垫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4.厨房设计符合人体工学，操作台的高度不超过79cm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43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高度超过79cm</w:t>
            </w:r>
          </w:p>
          <w:p w:rsidR="00057A8C" w:rsidRDefault="00057A8C" w:rsidP="00057A8C">
            <w:pPr>
              <w:numPr>
                <w:ilvl w:val="0"/>
                <w:numId w:val="43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高度不超过79cm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5.如果要拿较高的东西，踏脚凳的高度适当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44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高度超过25cm以上</w:t>
            </w:r>
          </w:p>
          <w:p w:rsidR="00057A8C" w:rsidRDefault="00057A8C" w:rsidP="00057A8C">
            <w:pPr>
              <w:numPr>
                <w:ilvl w:val="0"/>
                <w:numId w:val="44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高度20cm-25cm</w:t>
            </w:r>
          </w:p>
          <w:p w:rsidR="00057A8C" w:rsidRDefault="00057A8C" w:rsidP="00057A8C">
            <w:pPr>
              <w:numPr>
                <w:ilvl w:val="0"/>
                <w:numId w:val="44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高度15cm-20cm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6.踏脚凳的踏板无损坏且能防滑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45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踏板已损坏</w:t>
            </w:r>
          </w:p>
          <w:p w:rsidR="00057A8C" w:rsidRDefault="00057A8C" w:rsidP="00057A8C">
            <w:pPr>
              <w:numPr>
                <w:ilvl w:val="0"/>
                <w:numId w:val="45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踏板无防滑</w:t>
            </w:r>
          </w:p>
          <w:p w:rsidR="00057A8C" w:rsidRDefault="00057A8C" w:rsidP="00057A8C">
            <w:pPr>
              <w:numPr>
                <w:ilvl w:val="0"/>
                <w:numId w:val="45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踏板无损坏且能防滑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7.踏脚凳的脚架够坚固而无磨损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46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踏板已损坏</w:t>
            </w:r>
          </w:p>
          <w:p w:rsidR="00057A8C" w:rsidRDefault="00057A8C" w:rsidP="00057A8C">
            <w:pPr>
              <w:numPr>
                <w:ilvl w:val="0"/>
                <w:numId w:val="46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踏板无坚固</w:t>
            </w:r>
          </w:p>
          <w:p w:rsidR="00057A8C" w:rsidRDefault="00057A8C" w:rsidP="00057A8C">
            <w:pPr>
              <w:numPr>
                <w:ilvl w:val="0"/>
                <w:numId w:val="46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踏板够坚固且无磨损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8.照明充足，尤其是在夜间留有一盏小灯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47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照明不足且未留小灯</w:t>
            </w:r>
          </w:p>
          <w:p w:rsidR="00057A8C" w:rsidRDefault="00057A8C" w:rsidP="00057A8C">
            <w:pPr>
              <w:numPr>
                <w:ilvl w:val="0"/>
                <w:numId w:val="47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照明不足或未留小灯</w:t>
            </w:r>
          </w:p>
          <w:p w:rsidR="00057A8C" w:rsidRDefault="00057A8C" w:rsidP="00057A8C">
            <w:pPr>
              <w:numPr>
                <w:ilvl w:val="0"/>
                <w:numId w:val="47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照明充足且留有小灯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厨房安全性及舒适性评估合计8个测量项，总分值为32分，单项评估未达最高分，则需要进行相对应的适老化改造。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居家环境安全</w:t>
            </w:r>
          </w:p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评估情况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整体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□1分   □2分   □3分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浴室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□1分   □2分   □3分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卧室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□1分   □2分   □3分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厨房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□1分   □2分   □3分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四、康复辅助器具需求评估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助餐辅助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□喂食器       □软勺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助行辅助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□助行器       □拐杖       □轮椅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如厕辅助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□坐便器       □接尿器     □接便器（便盆）  □扶手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洗浴辅助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□沐浴椅       □洗头盆     □洗浴床     □扶手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感知辅助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□老年人放大镜       □助听器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康复辅助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□上下肢康复训练器   □穿衣板     □OT桌     □PT床</w:t>
            </w:r>
          </w:p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□康复脚踏车</w:t>
            </w:r>
          </w:p>
        </w:tc>
      </w:tr>
      <w:tr w:rsidR="00057A8C" w:rsidTr="00057A8C">
        <w:trPr>
          <w:trHeight w:val="1731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照护辅助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□护理床       □褥疮垫       □床边桌       □转移板</w:t>
            </w:r>
          </w:p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□移位器       □尿垫         □口腔清洁刷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智能辅助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□智能家居系统   □紧急救援呼叫系统    □远程监控系统</w:t>
            </w:r>
          </w:p>
        </w:tc>
      </w:tr>
      <w:tr w:rsidR="00057A8C" w:rsidTr="00057A8C">
        <w:trPr>
          <w:trHeight w:val="462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用户对居家环境</w:t>
            </w:r>
          </w:p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安全有何需求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 w:rsidP="00057A8C">
            <w:pPr>
              <w:numPr>
                <w:ilvl w:val="0"/>
                <w:numId w:val="48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整体：□过道扶手  □防滑地垫  □安全护角  □家居挪移                      □线路整理  □安全门把</w:t>
            </w:r>
          </w:p>
          <w:p w:rsidR="00057A8C" w:rsidRDefault="00057A8C" w:rsidP="00057A8C">
            <w:pPr>
              <w:numPr>
                <w:ilvl w:val="0"/>
                <w:numId w:val="48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浴室：□坐便器   □组合扶手  □防滑垫   □沐浴辅具                         □夜间照明灯</w:t>
            </w:r>
          </w:p>
          <w:p w:rsidR="00057A8C" w:rsidRDefault="00057A8C" w:rsidP="00057A8C">
            <w:pPr>
              <w:numPr>
                <w:ilvl w:val="0"/>
                <w:numId w:val="48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卧室：□床旁辅助 □防撞垫    □夜间照明灯</w:t>
            </w:r>
          </w:p>
          <w:p w:rsidR="00057A8C" w:rsidRDefault="00057A8C" w:rsidP="00057A8C">
            <w:pPr>
              <w:numPr>
                <w:ilvl w:val="0"/>
                <w:numId w:val="48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厨房：□防滑垫   □防滑垫    □夜间照明灯</w:t>
            </w:r>
          </w:p>
          <w:p w:rsidR="00057A8C" w:rsidRDefault="00057A8C" w:rsidP="00057A8C">
            <w:pPr>
              <w:numPr>
                <w:ilvl w:val="0"/>
                <w:numId w:val="48"/>
              </w:numPr>
              <w:overflowPunct w:val="0"/>
              <w:adjustRightInd/>
              <w:snapToGrid/>
              <w:spacing w:after="0"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其他：</w:t>
            </w:r>
          </w:p>
        </w:tc>
      </w:tr>
      <w:tr w:rsidR="00057A8C" w:rsidTr="00057A8C">
        <w:trPr>
          <w:trHeight w:val="1976"/>
          <w:jc w:val="center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居家环境适老化</w:t>
            </w:r>
          </w:p>
          <w:p w:rsidR="00057A8C" w:rsidRDefault="00057A8C">
            <w:pPr>
              <w:overflowPunct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安全改善建议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C" w:rsidRDefault="00057A8C">
            <w:pPr>
              <w:overflowPunct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</w:tbl>
    <w:p w:rsidR="00057A8C" w:rsidRDefault="00057A8C" w:rsidP="00057A8C">
      <w:pPr>
        <w:tabs>
          <w:tab w:val="left" w:pos="4695"/>
        </w:tabs>
        <w:overflowPunct w:val="0"/>
        <w:spacing w:line="58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居家环境适老化改造需求评估总结及改善：</w:t>
      </w:r>
    </w:p>
    <w:p w:rsidR="00057A8C" w:rsidRDefault="00057A8C" w:rsidP="00057A8C">
      <w:pPr>
        <w:tabs>
          <w:tab w:val="left" w:pos="4695"/>
        </w:tabs>
        <w:overflowPunct w:val="0"/>
        <w:spacing w:line="580" w:lineRule="exact"/>
        <w:ind w:left="7000" w:hangingChars="2500" w:hanging="700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                                    </w:t>
      </w:r>
    </w:p>
    <w:p w:rsidR="00057A8C" w:rsidRDefault="00057A8C" w:rsidP="00057A8C">
      <w:pPr>
        <w:tabs>
          <w:tab w:val="left" w:pos="4695"/>
        </w:tabs>
        <w:overflowPunct w:val="0"/>
        <w:spacing w:line="580" w:lineRule="exact"/>
        <w:ind w:left="7000" w:hangingChars="2500" w:hanging="700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                                    </w:t>
      </w:r>
    </w:p>
    <w:p w:rsidR="00057A8C" w:rsidRDefault="00057A8C" w:rsidP="00057A8C">
      <w:pPr>
        <w:tabs>
          <w:tab w:val="left" w:pos="4695"/>
        </w:tabs>
        <w:overflowPunct w:val="0"/>
        <w:spacing w:line="580" w:lineRule="exact"/>
        <w:ind w:left="7000" w:hangingChars="2500" w:hanging="7000"/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lastRenderedPageBreak/>
        <w:t xml:space="preserve">                                                    </w:t>
      </w:r>
    </w:p>
    <w:p w:rsidR="00057A8C" w:rsidRDefault="00057A8C" w:rsidP="00057A8C">
      <w:pPr>
        <w:tabs>
          <w:tab w:val="left" w:pos="4695"/>
        </w:tabs>
        <w:overflowPunct w:val="0"/>
        <w:spacing w:line="580" w:lineRule="exact"/>
        <w:ind w:left="7000" w:hangingChars="2500" w:hanging="700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                                    </w:t>
      </w:r>
    </w:p>
    <w:p w:rsidR="00057A8C" w:rsidRDefault="00057A8C" w:rsidP="00057A8C">
      <w:pPr>
        <w:tabs>
          <w:tab w:val="left" w:pos="4695"/>
        </w:tabs>
        <w:overflowPunct w:val="0"/>
        <w:spacing w:line="58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                                    </w:t>
      </w:r>
    </w:p>
    <w:p w:rsidR="00057A8C" w:rsidRDefault="00057A8C" w:rsidP="00057A8C">
      <w:pPr>
        <w:tabs>
          <w:tab w:val="left" w:pos="4695"/>
        </w:tabs>
        <w:overflowPunct w:val="0"/>
        <w:spacing w:line="58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工作人员（签名）：</w:t>
      </w:r>
    </w:p>
    <w:p w:rsidR="00057A8C" w:rsidRDefault="00057A8C" w:rsidP="00057A8C">
      <w:pPr>
        <w:rPr>
          <w:rFonts w:ascii="仿宋_GB2312" w:eastAsia="仿宋_GB2312" w:hAnsi="仿宋_GB2312" w:cs="仿宋_GB2312"/>
          <w:color w:val="000000"/>
          <w:sz w:val="28"/>
          <w:szCs w:val="28"/>
        </w:rPr>
        <w:sectPr w:rsidR="00057A8C">
          <w:pgSz w:w="11906" w:h="16838"/>
          <w:pgMar w:top="1418" w:right="1474" w:bottom="1418" w:left="1588" w:header="851" w:footer="992" w:gutter="0"/>
          <w:cols w:space="720"/>
          <w:docGrid w:type="lines" w:linePitch="422"/>
        </w:sect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Times New Roman" w:hint="eastAsia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附件：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057A8C" w:rsidRDefault="00057A8C" w:rsidP="00057A8C">
      <w:pPr>
        <w:overflowPunct w:val="0"/>
        <w:spacing w:line="580" w:lineRule="exact"/>
        <w:jc w:val="center"/>
        <w:rPr>
          <w:rFonts w:ascii="Calibri" w:eastAsia="文星简小标" w:hAnsi="Calibri" w:hint="eastAsia"/>
          <w:color w:val="000000"/>
          <w:sz w:val="44"/>
          <w:szCs w:val="44"/>
        </w:rPr>
      </w:pPr>
    </w:p>
    <w:p w:rsidR="00057A8C" w:rsidRDefault="00057A8C" w:rsidP="00057A8C">
      <w:pPr>
        <w:overflowPunct w:val="0"/>
        <w:spacing w:line="580" w:lineRule="exact"/>
        <w:jc w:val="center"/>
        <w:rPr>
          <w:rFonts w:ascii="方正小标宋简体" w:eastAsia="方正小标宋简体" w:hAnsi="黑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color w:val="000000"/>
          <w:sz w:val="36"/>
          <w:szCs w:val="36"/>
        </w:rPr>
        <w:t>海州区特殊困难老年人家庭适老化改造</w:t>
      </w:r>
    </w:p>
    <w:p w:rsidR="00057A8C" w:rsidRDefault="00057A8C" w:rsidP="00057A8C">
      <w:pPr>
        <w:overflowPunct w:val="0"/>
        <w:spacing w:line="580" w:lineRule="exact"/>
        <w:jc w:val="center"/>
        <w:rPr>
          <w:rFonts w:ascii="方正小标宋简体" w:eastAsia="方正小标宋简体" w:hAnsi="黑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color w:val="000000"/>
          <w:sz w:val="36"/>
          <w:szCs w:val="36"/>
        </w:rPr>
        <w:t>告  知  书</w:t>
      </w:r>
    </w:p>
    <w:p w:rsidR="00057A8C" w:rsidRDefault="00057A8C" w:rsidP="00057A8C">
      <w:pPr>
        <w:overflowPunct w:val="0"/>
        <w:spacing w:line="580" w:lineRule="exact"/>
        <w:jc w:val="center"/>
        <w:rPr>
          <w:rFonts w:ascii="Calibri" w:eastAsia="文星简小标" w:hAnsi="Calibri" w:cs="Times New Roman" w:hint="eastAsia"/>
          <w:color w:val="000000"/>
          <w:sz w:val="44"/>
          <w:szCs w:val="44"/>
        </w:rPr>
      </w:pPr>
    </w:p>
    <w:p w:rsidR="00057A8C" w:rsidRDefault="00057A8C" w:rsidP="00057A8C">
      <w:pPr>
        <w:overflowPunct w:val="0"/>
        <w:spacing w:line="5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XXX先生（女士）：</w:t>
      </w:r>
    </w:p>
    <w:p w:rsidR="00057A8C" w:rsidRDefault="00057A8C" w:rsidP="00057A8C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经审核，您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符合（不符合）特殊困难老年人条件，特此通知。</w:t>
      </w:r>
    </w:p>
    <w:p w:rsidR="00057A8C" w:rsidRDefault="00057A8C" w:rsidP="00057A8C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ind w:firstLineChars="200" w:firstLine="640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XXX镇人民政府（街道办事处）</w:t>
      </w:r>
    </w:p>
    <w:p w:rsidR="00057A8C" w:rsidRDefault="00057A8C" w:rsidP="00057A8C">
      <w:pPr>
        <w:overflowPunct w:val="0"/>
        <w:spacing w:line="58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XX年XX月XX日</w:t>
      </w:r>
    </w:p>
    <w:p w:rsidR="00057A8C" w:rsidRDefault="00057A8C" w:rsidP="00057A8C">
      <w:pPr>
        <w:rPr>
          <w:rFonts w:ascii="仿宋_GB2312" w:eastAsia="仿宋_GB2312" w:hAnsi="仿宋_GB2312" w:cs="仿宋_GB2312"/>
          <w:color w:val="000000"/>
          <w:sz w:val="32"/>
          <w:szCs w:val="32"/>
        </w:rPr>
        <w:sectPr w:rsidR="00057A8C">
          <w:pgSz w:w="11906" w:h="16838"/>
          <w:pgMar w:top="1418" w:right="1474" w:bottom="1418" w:left="1588" w:header="851" w:footer="992" w:gutter="0"/>
          <w:cols w:space="720"/>
          <w:docGrid w:type="lines" w:linePitch="312"/>
        </w:sect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Times New Roman" w:hint="eastAsia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附件：</w:t>
      </w:r>
      <w:r>
        <w:rPr>
          <w:rFonts w:ascii="黑体" w:eastAsia="黑体" w:hAnsi="黑体" w:hint="eastAsia"/>
          <w:color w:val="000000"/>
          <w:sz w:val="32"/>
          <w:szCs w:val="32"/>
        </w:rPr>
        <w:t>7</w:t>
      </w:r>
    </w:p>
    <w:p w:rsidR="00057A8C" w:rsidRDefault="00057A8C" w:rsidP="00057A8C">
      <w:pPr>
        <w:overflowPunct w:val="0"/>
        <w:spacing w:line="580" w:lineRule="exact"/>
        <w:jc w:val="center"/>
        <w:rPr>
          <w:rFonts w:ascii="Calibri" w:eastAsia="方正小标宋简体" w:hAnsi="Calibri" w:hint="eastAsia"/>
          <w:color w:val="000000"/>
          <w:sz w:val="36"/>
          <w:szCs w:val="36"/>
        </w:rPr>
      </w:pPr>
    </w:p>
    <w:p w:rsidR="00057A8C" w:rsidRDefault="00057A8C" w:rsidP="00057A8C">
      <w:pPr>
        <w:overflowPunct w:val="0"/>
        <w:spacing w:line="580" w:lineRule="exact"/>
        <w:jc w:val="center"/>
        <w:rPr>
          <w:rFonts w:ascii="方正小标宋简体" w:eastAsia="方正小标宋简体" w:hAnsi="黑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color w:val="000000"/>
          <w:sz w:val="36"/>
          <w:szCs w:val="36"/>
        </w:rPr>
        <w:t>海州区特殊困难老年人家庭适老化改造工程验收单</w:t>
      </w:r>
    </w:p>
    <w:p w:rsidR="00057A8C" w:rsidRDefault="00057A8C" w:rsidP="00057A8C">
      <w:pPr>
        <w:overflowPunct w:val="0"/>
        <w:spacing w:line="580" w:lineRule="exact"/>
        <w:ind w:firstLine="480"/>
        <w:jc w:val="center"/>
        <w:rPr>
          <w:rFonts w:ascii="Calibri" w:eastAsia="宋体" w:hAnsi="Calibri" w:cs="Times New Roman" w:hint="eastAsia"/>
          <w:kern w:val="2"/>
          <w:sz w:val="24"/>
          <w:szCs w:val="24"/>
        </w:rPr>
      </w:pPr>
      <w:r>
        <w:rPr>
          <w:sz w:val="24"/>
        </w:rPr>
        <w:t xml:space="preserve">       </w:t>
      </w:r>
    </w:p>
    <w:p w:rsidR="00057A8C" w:rsidRDefault="00057A8C" w:rsidP="00057A8C">
      <w:pPr>
        <w:overflowPunct w:val="0"/>
        <w:spacing w:line="580" w:lineRule="exact"/>
        <w:rPr>
          <w:rFonts w:ascii="仿宋_GB2312" w:eastAsia="仿宋_GB2312" w:hAnsi="仿宋_GB2312" w:cs="仿宋_GB2312"/>
          <w:sz w:val="24"/>
        </w:rPr>
      </w:pPr>
      <w:bookmarkStart w:id="0" w:name="_GoBack"/>
      <w:r>
        <w:rPr>
          <w:rFonts w:ascii="仿宋_GB2312" w:eastAsia="仿宋_GB2312" w:hAnsi="仿宋_GB2312" w:cs="仿宋_GB2312" w:hint="eastAsia"/>
          <w:sz w:val="24"/>
        </w:rPr>
        <w:t>验收时间：</w:t>
      </w:r>
      <w:r>
        <w:rPr>
          <w:rFonts w:ascii="宋体" w:eastAsia="宋体" w:hAnsi="宋体" w:cs="宋体" w:hint="eastAsia"/>
          <w:sz w:val="24"/>
        </w:rPr>
        <w:t>    </w:t>
      </w:r>
      <w:r>
        <w:rPr>
          <w:rFonts w:ascii="仿宋_GB2312" w:eastAsia="仿宋_GB2312" w:hAnsi="仿宋_GB2312" w:cs="仿宋_GB2312" w:hint="eastAsia"/>
          <w:sz w:val="24"/>
        </w:rPr>
        <w:t xml:space="preserve"> 年</w:t>
      </w:r>
      <w:r>
        <w:rPr>
          <w:rFonts w:ascii="宋体" w:eastAsia="宋体" w:hAnsi="宋体" w:cs="宋体" w:hint="eastAsia"/>
          <w:sz w:val="24"/>
        </w:rPr>
        <w:t> 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  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 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  </w:t>
      </w:r>
      <w:r>
        <w:rPr>
          <w:rFonts w:ascii="仿宋_GB2312" w:eastAsia="仿宋_GB2312" w:hAnsi="仿宋_GB2312" w:cs="仿宋_GB2312" w:hint="eastAsia"/>
          <w:sz w:val="24"/>
        </w:rPr>
        <w:t>日                           验收人（签字）：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2"/>
        <w:gridCol w:w="2638"/>
        <w:gridCol w:w="1902"/>
        <w:gridCol w:w="2492"/>
      </w:tblGrid>
      <w:tr w:rsidR="00057A8C" w:rsidTr="00057A8C">
        <w:trPr>
          <w:trHeight w:val="58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老年人姓名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57A8C" w:rsidTr="00057A8C">
        <w:trPr>
          <w:trHeight w:val="58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居住住址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57A8C" w:rsidTr="00057A8C">
        <w:trPr>
          <w:trHeight w:val="58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工程开始日期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工程竣工日期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57A8C" w:rsidTr="00057A8C">
        <w:trPr>
          <w:trHeight w:val="58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施工单位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57A8C" w:rsidTr="00057A8C">
        <w:trPr>
          <w:trHeight w:val="58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施工现场负责人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57A8C" w:rsidTr="00057A8C">
        <w:trPr>
          <w:trHeight w:val="3067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改造内容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57A8C" w:rsidTr="00057A8C">
        <w:trPr>
          <w:trHeight w:val="2523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验收人签字</w:t>
            </w:r>
          </w:p>
        </w:tc>
        <w:tc>
          <w:tcPr>
            <w:tcW w:w="7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改造内容属实，同意验收</w:t>
            </w:r>
          </w:p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57A8C" w:rsidRDefault="00057A8C">
            <w:pPr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签字：</w:t>
            </w:r>
            <w:r>
              <w:rPr>
                <w:rFonts w:ascii="宋体" w:eastAsia="宋体" w:hAnsi="宋体" w:cs="宋体" w:hint="eastAsia"/>
                <w:sz w:val="24"/>
              </w:rPr>
              <w:t>          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  </w:t>
            </w:r>
            <w:r>
              <w:rPr>
                <w:rFonts w:ascii="宋体" w:eastAsia="宋体" w:hAnsi="宋体" w:cs="宋体" w:hint="eastAsia"/>
                <w:sz w:val="24"/>
              </w:rPr>
              <w:t>  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月   </w:t>
            </w:r>
            <w:r>
              <w:rPr>
                <w:rFonts w:ascii="宋体" w:eastAsia="宋体" w:hAnsi="宋体" w:cs="宋体" w:hint="eastAsia"/>
                <w:sz w:val="24"/>
              </w:rPr>
              <w:t>  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057A8C" w:rsidRDefault="00057A8C" w:rsidP="00057A8C">
      <w:pPr>
        <w:tabs>
          <w:tab w:val="left" w:pos="660"/>
        </w:tabs>
        <w:overflowPunct w:val="0"/>
        <w:topLinePunct/>
        <w:spacing w:line="580" w:lineRule="exact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</w:p>
    <w:p w:rsidR="00057A8C" w:rsidRDefault="00057A8C" w:rsidP="00057A8C">
      <w:pPr>
        <w:tabs>
          <w:tab w:val="left" w:pos="660"/>
        </w:tabs>
        <w:overflowPunct w:val="0"/>
        <w:topLinePunct/>
        <w:spacing w:line="58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bookmarkEnd w:id="0"/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附件：8</w:t>
      </w:r>
    </w:p>
    <w:p w:rsidR="00057A8C" w:rsidRDefault="00057A8C" w:rsidP="00057A8C">
      <w:pPr>
        <w:overflowPunct w:val="0"/>
        <w:spacing w:line="58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</w:p>
    <w:p w:rsidR="00057A8C" w:rsidRDefault="00057A8C" w:rsidP="00057A8C">
      <w:pPr>
        <w:overflowPunct w:val="0"/>
        <w:spacing w:line="580" w:lineRule="exact"/>
        <w:jc w:val="center"/>
        <w:outlineLvl w:val="0"/>
        <w:rPr>
          <w:rFonts w:ascii="方正小标宋简体" w:eastAsia="方正小标宋简体" w:hAnsi="黑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cs="黑体" w:hint="eastAsia"/>
          <w:sz w:val="36"/>
          <w:szCs w:val="36"/>
        </w:rPr>
        <w:t>海州区</w:t>
      </w:r>
      <w:r>
        <w:rPr>
          <w:rFonts w:ascii="方正小标宋简体" w:eastAsia="方正小标宋简体" w:hAnsi="黑体" w:cs="方正小标宋简体" w:hint="eastAsia"/>
          <w:color w:val="000000"/>
          <w:sz w:val="36"/>
          <w:szCs w:val="36"/>
        </w:rPr>
        <w:t>困难老年人家庭适老化改造项目花名册</w:t>
      </w:r>
    </w:p>
    <w:p w:rsidR="00057A8C" w:rsidRDefault="00057A8C" w:rsidP="00057A8C">
      <w:pPr>
        <w:overflowPunct w:val="0"/>
        <w:spacing w:line="580" w:lineRule="exact"/>
        <w:jc w:val="center"/>
        <w:outlineLvl w:val="0"/>
        <w:rPr>
          <w:rFonts w:ascii="黑体" w:eastAsia="黑体" w:hAnsi="黑体" w:cs="方正小标宋简体" w:hint="eastAsia"/>
          <w:color w:val="000000"/>
          <w:sz w:val="36"/>
          <w:szCs w:val="36"/>
        </w:rPr>
      </w:pPr>
    </w:p>
    <w:p w:rsidR="00057A8C" w:rsidRDefault="00057A8C" w:rsidP="00057A8C">
      <w:pPr>
        <w:overflowPunct w:val="0"/>
        <w:spacing w:line="580" w:lineRule="exact"/>
        <w:outlineLvl w:val="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单位盖章：                                      填报时间：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1003"/>
        <w:gridCol w:w="1298"/>
        <w:gridCol w:w="1216"/>
        <w:gridCol w:w="1221"/>
        <w:gridCol w:w="1138"/>
        <w:gridCol w:w="1125"/>
        <w:gridCol w:w="778"/>
      </w:tblGrid>
      <w:tr w:rsidR="00057A8C" w:rsidTr="00057A8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widowControl w:val="0"/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widowControl w:val="0"/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widowControl w:val="0"/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widowControl w:val="0"/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家庭地址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widowControl w:val="0"/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8C" w:rsidRDefault="00057A8C">
            <w:pPr>
              <w:widowControl w:val="0"/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主要改造内容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8C" w:rsidRDefault="00057A8C">
            <w:pPr>
              <w:widowControl w:val="0"/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改造费用（元）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8C" w:rsidRDefault="00057A8C">
            <w:pPr>
              <w:widowControl w:val="0"/>
              <w:overflowPunct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备注</w:t>
            </w:r>
          </w:p>
        </w:tc>
      </w:tr>
      <w:tr w:rsidR="00057A8C" w:rsidTr="00057A8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57A8C" w:rsidTr="00057A8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57A8C" w:rsidTr="00057A8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57A8C" w:rsidTr="00057A8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57A8C" w:rsidTr="00057A8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57A8C" w:rsidTr="00057A8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8C" w:rsidRDefault="00057A8C">
            <w:pPr>
              <w:widowControl w:val="0"/>
              <w:overflowPunct w:val="0"/>
              <w:spacing w:line="58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57A8C" w:rsidRDefault="00057A8C" w:rsidP="00057A8C">
      <w:pPr>
        <w:overflowPunct w:val="0"/>
        <w:spacing w:line="580" w:lineRule="exact"/>
        <w:rPr>
          <w:rFonts w:ascii="仿宋_GB2312" w:eastAsia="仿宋_GB2312" w:hAnsi="仿宋_GB2312" w:cs="仿宋_GB2312" w:hint="eastAsia"/>
          <w:sz w:val="24"/>
        </w:rPr>
      </w:pPr>
    </w:p>
    <w:p w:rsidR="00057A8C" w:rsidRDefault="00057A8C" w:rsidP="00057A8C">
      <w:pPr>
        <w:overflowPunct w:val="0"/>
        <w:spacing w:line="58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领导签字：                    填表人 ：         联系电话： </w:t>
      </w:r>
    </w:p>
    <w:p w:rsidR="004358AB" w:rsidRDefault="004358AB" w:rsidP="00D31D50">
      <w:pPr>
        <w:spacing w:line="220" w:lineRule="atLeast"/>
      </w:pPr>
    </w:p>
    <w:sectPr w:rsidR="004358AB" w:rsidSect="00057A8C">
      <w:pgSz w:w="11906" w:h="16838"/>
      <w:pgMar w:top="2098" w:right="1474" w:bottom="1985" w:left="158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243D"/>
    <w:multiLevelType w:val="multilevel"/>
    <w:tmpl w:val="047B243D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D5BAE4B"/>
    <w:multiLevelType w:val="singleLevel"/>
    <w:tmpl w:val="0D5BAE4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cs="Times New Roman"/>
      </w:rPr>
    </w:lvl>
  </w:abstractNum>
  <w:abstractNum w:abstractNumId="2">
    <w:nsid w:val="0E0D3A3A"/>
    <w:multiLevelType w:val="multilevel"/>
    <w:tmpl w:val="0E0D3A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22971B1"/>
    <w:multiLevelType w:val="multilevel"/>
    <w:tmpl w:val="122971B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2422278"/>
    <w:multiLevelType w:val="multilevel"/>
    <w:tmpl w:val="124222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6AE37E7"/>
    <w:multiLevelType w:val="multilevel"/>
    <w:tmpl w:val="16AE37E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7D73679"/>
    <w:multiLevelType w:val="multilevel"/>
    <w:tmpl w:val="17D7367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D2558B9"/>
    <w:multiLevelType w:val="multilevel"/>
    <w:tmpl w:val="1D2558B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1D410AC4"/>
    <w:multiLevelType w:val="multilevel"/>
    <w:tmpl w:val="1D410A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1F012F58"/>
    <w:multiLevelType w:val="multilevel"/>
    <w:tmpl w:val="1F012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24145D17"/>
    <w:multiLevelType w:val="multilevel"/>
    <w:tmpl w:val="24145D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24482968"/>
    <w:multiLevelType w:val="multilevel"/>
    <w:tmpl w:val="244829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25BB2BBA"/>
    <w:multiLevelType w:val="multilevel"/>
    <w:tmpl w:val="25BB2B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28951BB2"/>
    <w:multiLevelType w:val="multilevel"/>
    <w:tmpl w:val="28951B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299327CF"/>
    <w:multiLevelType w:val="multilevel"/>
    <w:tmpl w:val="299327C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2ED55A67"/>
    <w:multiLevelType w:val="multilevel"/>
    <w:tmpl w:val="2ED55A6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2F3009F4"/>
    <w:multiLevelType w:val="multilevel"/>
    <w:tmpl w:val="2F3009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36CD079F"/>
    <w:multiLevelType w:val="multilevel"/>
    <w:tmpl w:val="36CD079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37D06285"/>
    <w:multiLevelType w:val="multilevel"/>
    <w:tmpl w:val="37D0628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3A6F71B9"/>
    <w:multiLevelType w:val="multilevel"/>
    <w:tmpl w:val="3A6F71B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3A767A5E"/>
    <w:multiLevelType w:val="singleLevel"/>
    <w:tmpl w:val="3A767A5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cs="Times New Roman"/>
      </w:rPr>
    </w:lvl>
  </w:abstractNum>
  <w:abstractNum w:abstractNumId="21">
    <w:nsid w:val="3DC903EB"/>
    <w:multiLevelType w:val="multilevel"/>
    <w:tmpl w:val="3DC903EB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3DDA032F"/>
    <w:multiLevelType w:val="multilevel"/>
    <w:tmpl w:val="3DDA032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3F334482"/>
    <w:multiLevelType w:val="multilevel"/>
    <w:tmpl w:val="3F334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3F6240B6"/>
    <w:multiLevelType w:val="multilevel"/>
    <w:tmpl w:val="3F6240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44BD51D0"/>
    <w:multiLevelType w:val="multilevel"/>
    <w:tmpl w:val="44BD51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45DD00E1"/>
    <w:multiLevelType w:val="multilevel"/>
    <w:tmpl w:val="45DD00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47CF025B"/>
    <w:multiLevelType w:val="multilevel"/>
    <w:tmpl w:val="47CF025B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49D82BAD"/>
    <w:multiLevelType w:val="multilevel"/>
    <w:tmpl w:val="49D82BAD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4BEE20A3"/>
    <w:multiLevelType w:val="multilevel"/>
    <w:tmpl w:val="4BEE20A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5048285F"/>
    <w:multiLevelType w:val="multilevel"/>
    <w:tmpl w:val="5048285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52461B42"/>
    <w:multiLevelType w:val="multilevel"/>
    <w:tmpl w:val="52461B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2">
    <w:nsid w:val="545BD981"/>
    <w:multiLevelType w:val="singleLevel"/>
    <w:tmpl w:val="545BD98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cs="Times New Roman"/>
      </w:rPr>
    </w:lvl>
  </w:abstractNum>
  <w:abstractNum w:abstractNumId="33">
    <w:nsid w:val="5D5147A4"/>
    <w:multiLevelType w:val="multilevel"/>
    <w:tmpl w:val="5D5147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4">
    <w:nsid w:val="63115C3B"/>
    <w:multiLevelType w:val="multilevel"/>
    <w:tmpl w:val="63115C3B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>
    <w:nsid w:val="656A55AE"/>
    <w:multiLevelType w:val="multilevel"/>
    <w:tmpl w:val="656A55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>
    <w:nsid w:val="6763072C"/>
    <w:multiLevelType w:val="singleLevel"/>
    <w:tmpl w:val="6763072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cs="Times New Roman"/>
      </w:rPr>
    </w:lvl>
  </w:abstractNum>
  <w:abstractNum w:abstractNumId="37">
    <w:nsid w:val="6FE74427"/>
    <w:multiLevelType w:val="multilevel"/>
    <w:tmpl w:val="6FE744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8">
    <w:nsid w:val="72B0267D"/>
    <w:multiLevelType w:val="multilevel"/>
    <w:tmpl w:val="72B0267D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9">
    <w:nsid w:val="73AD73E1"/>
    <w:multiLevelType w:val="multilevel"/>
    <w:tmpl w:val="73AD73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0">
    <w:nsid w:val="767539A4"/>
    <w:multiLevelType w:val="multilevel"/>
    <w:tmpl w:val="767539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1">
    <w:nsid w:val="770D0341"/>
    <w:multiLevelType w:val="singleLevel"/>
    <w:tmpl w:val="770D034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cs="Times New Roman"/>
      </w:rPr>
    </w:lvl>
  </w:abstractNum>
  <w:abstractNum w:abstractNumId="42">
    <w:nsid w:val="792F6423"/>
    <w:multiLevelType w:val="multilevel"/>
    <w:tmpl w:val="792F64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3">
    <w:nsid w:val="7933596C"/>
    <w:multiLevelType w:val="multilevel"/>
    <w:tmpl w:val="793359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4">
    <w:nsid w:val="7AA851C3"/>
    <w:multiLevelType w:val="multilevel"/>
    <w:tmpl w:val="7AA851C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5">
    <w:nsid w:val="7ABB1F94"/>
    <w:multiLevelType w:val="multilevel"/>
    <w:tmpl w:val="7ABB1F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6">
    <w:nsid w:val="7D4F0BA8"/>
    <w:multiLevelType w:val="multilevel"/>
    <w:tmpl w:val="7D4F0B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7">
    <w:nsid w:val="7EA84E50"/>
    <w:multiLevelType w:val="multilevel"/>
    <w:tmpl w:val="7EA84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0"/>
    <w:lvlOverride w:ilvl="0">
      <w:startOverride w:val="1"/>
    </w:lvlOverride>
  </w:num>
  <w:num w:numId="2">
    <w:abstractNumId w:val="32"/>
    <w:lvlOverride w:ilvl="0">
      <w:startOverride w:val="1"/>
    </w:lvlOverride>
  </w:num>
  <w:num w:numId="3">
    <w:abstractNumId w:val="41"/>
    <w:lvlOverride w:ilvl="0">
      <w:startOverride w:val="1"/>
    </w:lvlOverride>
  </w:num>
  <w:num w:numId="4">
    <w:abstractNumId w:val="36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57A8C"/>
    <w:rsid w:val="00323B43"/>
    <w:rsid w:val="003D37D8"/>
    <w:rsid w:val="00426133"/>
    <w:rsid w:val="004358AB"/>
    <w:rsid w:val="008B7726"/>
    <w:rsid w:val="00B417B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A8C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qFormat/>
    <w:rsid w:val="00057A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7A8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057A8C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057A8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rsid w:val="00057A8C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Char1">
    <w:name w:val="日期 Char"/>
    <w:basedOn w:val="a0"/>
    <w:link w:val="a6"/>
    <w:uiPriority w:val="99"/>
    <w:semiHidden/>
    <w:qFormat/>
    <w:rsid w:val="00057A8C"/>
    <w:rPr>
      <w:rFonts w:ascii="Calibri" w:eastAsia="宋体" w:hAnsi="Calibri" w:cs="Times New Roman"/>
      <w:kern w:val="2"/>
      <w:sz w:val="21"/>
      <w:szCs w:val="24"/>
    </w:rPr>
  </w:style>
  <w:style w:type="paragraph" w:customStyle="1" w:styleId="Heading31">
    <w:name w:val="Heading #3|1"/>
    <w:basedOn w:val="a"/>
    <w:uiPriority w:val="99"/>
    <w:rsid w:val="00057A8C"/>
    <w:pPr>
      <w:widowControl w:val="0"/>
      <w:adjustRightInd/>
      <w:snapToGrid/>
      <w:spacing w:after="540" w:line="557" w:lineRule="exact"/>
      <w:jc w:val="center"/>
      <w:outlineLvl w:val="2"/>
    </w:pPr>
    <w:rPr>
      <w:rFonts w:ascii="宋体" w:eastAsia="宋体" w:hAnsi="宋体" w:cs="宋体"/>
      <w:kern w:val="2"/>
      <w:sz w:val="42"/>
      <w:szCs w:val="42"/>
      <w:lang w:val="zh-TW" w:eastAsia="zh-TW"/>
    </w:rPr>
  </w:style>
  <w:style w:type="paragraph" w:customStyle="1" w:styleId="Tablecaption1">
    <w:name w:val="Table caption|1"/>
    <w:basedOn w:val="a"/>
    <w:uiPriority w:val="99"/>
    <w:qFormat/>
    <w:rsid w:val="00057A8C"/>
    <w:pPr>
      <w:widowControl w:val="0"/>
      <w:adjustRightInd/>
      <w:snapToGrid/>
      <w:spacing w:after="0"/>
      <w:ind w:left="2400"/>
      <w:jc w:val="both"/>
    </w:pPr>
    <w:rPr>
      <w:rFonts w:ascii="宋体" w:eastAsia="宋体" w:hAnsi="宋体" w:cs="宋体"/>
      <w:kern w:val="2"/>
      <w:sz w:val="28"/>
      <w:szCs w:val="28"/>
      <w:lang w:val="zh-TW" w:eastAsia="zh-TW"/>
    </w:rPr>
  </w:style>
  <w:style w:type="paragraph" w:customStyle="1" w:styleId="Other1">
    <w:name w:val="Other|1"/>
    <w:basedOn w:val="a"/>
    <w:uiPriority w:val="99"/>
    <w:rsid w:val="00057A8C"/>
    <w:pPr>
      <w:widowControl w:val="0"/>
      <w:adjustRightInd/>
      <w:snapToGrid/>
      <w:spacing w:after="0" w:line="432" w:lineRule="auto"/>
      <w:ind w:firstLine="400"/>
      <w:jc w:val="both"/>
    </w:pPr>
    <w:rPr>
      <w:rFonts w:ascii="宋体" w:eastAsia="宋体" w:hAnsi="宋体" w:cs="宋体"/>
      <w:kern w:val="2"/>
      <w:sz w:val="28"/>
      <w:szCs w:val="28"/>
      <w:lang w:val="zh-TW" w:eastAsia="zh-TW"/>
    </w:rPr>
  </w:style>
  <w:style w:type="paragraph" w:customStyle="1" w:styleId="Bodytext4">
    <w:name w:val="Body text|4"/>
    <w:basedOn w:val="a"/>
    <w:uiPriority w:val="99"/>
    <w:rsid w:val="00057A8C"/>
    <w:pPr>
      <w:widowControl w:val="0"/>
      <w:adjustRightInd/>
      <w:snapToGrid/>
      <w:spacing w:before="140" w:after="100"/>
      <w:ind w:firstLine="440"/>
      <w:jc w:val="both"/>
    </w:pPr>
    <w:rPr>
      <w:rFonts w:ascii="宋体" w:eastAsia="宋体" w:hAnsi="宋体" w:cs="宋体"/>
      <w:kern w:val="2"/>
      <w:sz w:val="32"/>
      <w:szCs w:val="32"/>
      <w:lang w:val="zh-TW" w:eastAsia="zh-TW"/>
    </w:rPr>
  </w:style>
  <w:style w:type="paragraph" w:customStyle="1" w:styleId="Other2">
    <w:name w:val="Other|2"/>
    <w:basedOn w:val="a"/>
    <w:uiPriority w:val="99"/>
    <w:rsid w:val="00057A8C"/>
    <w:pPr>
      <w:widowControl w:val="0"/>
      <w:adjustRightInd/>
      <w:snapToGrid/>
      <w:spacing w:after="0"/>
      <w:jc w:val="both"/>
    </w:pPr>
    <w:rPr>
      <w:rFonts w:ascii="宋体" w:eastAsia="宋体" w:hAnsi="宋体" w:cs="宋体"/>
      <w:kern w:val="2"/>
      <w:sz w:val="28"/>
      <w:szCs w:val="28"/>
      <w:lang w:val="zh-TW" w:eastAsia="zh-TW"/>
    </w:rPr>
  </w:style>
  <w:style w:type="character" w:styleId="a7">
    <w:name w:val="page number"/>
    <w:basedOn w:val="a0"/>
    <w:uiPriority w:val="99"/>
    <w:semiHidden/>
    <w:unhideWhenUsed/>
    <w:qFormat/>
    <w:rsid w:val="00057A8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1248</Words>
  <Characters>7118</Characters>
  <Application>Microsoft Office Word</Application>
  <DocSecurity>0</DocSecurity>
  <Lines>59</Lines>
  <Paragraphs>16</Paragraphs>
  <ScaleCrop>false</ScaleCrop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2020-07-06T08:15:00Z</dcterms:modified>
</cp:coreProperties>
</file>