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55" w:rsidRPr="00E04055" w:rsidRDefault="00E04055" w:rsidP="00E04055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36"/>
          <w:szCs w:val="36"/>
        </w:rPr>
      </w:pPr>
      <w:r w:rsidRPr="00E04055">
        <w:rPr>
          <w:rFonts w:ascii="Calibri" w:eastAsia="宋体" w:hAnsi="Calibri" w:cs="Times New Roman" w:hint="eastAsia"/>
          <w:kern w:val="2"/>
          <w:sz w:val="36"/>
          <w:szCs w:val="36"/>
        </w:rPr>
        <w:t>附件</w:t>
      </w:r>
    </w:p>
    <w:p w:rsidR="00E04055" w:rsidRPr="00E04055" w:rsidRDefault="00E04055" w:rsidP="00E04055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44"/>
          <w:szCs w:val="44"/>
        </w:rPr>
      </w:pPr>
      <w:r w:rsidRPr="00E04055">
        <w:rPr>
          <w:rFonts w:ascii="Calibri" w:eastAsia="宋体" w:hAnsi="Calibri" w:cs="Times New Roman" w:hint="eastAsia"/>
          <w:kern w:val="2"/>
          <w:sz w:val="44"/>
          <w:szCs w:val="44"/>
        </w:rPr>
        <w:t>增发市区</w:t>
      </w:r>
      <w:r w:rsidRPr="00E04055">
        <w:rPr>
          <w:rFonts w:ascii="Calibri" w:eastAsia="宋体" w:hAnsi="Calibri" w:cs="Times New Roman" w:hint="eastAsia"/>
          <w:kern w:val="2"/>
          <w:sz w:val="44"/>
          <w:szCs w:val="44"/>
        </w:rPr>
        <w:t>2020</w:t>
      </w:r>
      <w:r w:rsidRPr="00E04055">
        <w:rPr>
          <w:rFonts w:ascii="Calibri" w:eastAsia="宋体" w:hAnsi="Calibri" w:cs="Times New Roman" w:hint="eastAsia"/>
          <w:kern w:val="2"/>
          <w:sz w:val="44"/>
          <w:szCs w:val="44"/>
        </w:rPr>
        <w:t>年</w:t>
      </w:r>
      <w:r w:rsidRPr="00E04055">
        <w:rPr>
          <w:rFonts w:ascii="Calibri" w:eastAsia="宋体" w:hAnsi="Calibri" w:cs="Times New Roman" w:hint="eastAsia"/>
          <w:kern w:val="2"/>
          <w:sz w:val="44"/>
          <w:szCs w:val="44"/>
        </w:rPr>
        <w:t>2</w:t>
      </w:r>
      <w:r w:rsidRPr="00E04055">
        <w:rPr>
          <w:rFonts w:ascii="Calibri" w:eastAsia="宋体" w:hAnsi="Calibri" w:cs="Times New Roman" w:hint="eastAsia"/>
          <w:kern w:val="2"/>
          <w:sz w:val="44"/>
          <w:szCs w:val="44"/>
        </w:rPr>
        <w:t>月份城乡困难群众物价补贴市级补助资金分配表</w:t>
      </w:r>
    </w:p>
    <w:p w:rsidR="00E04055" w:rsidRPr="00E04055" w:rsidRDefault="00E04055" w:rsidP="00E04055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  <w:r w:rsidRPr="00E04055">
        <w:rPr>
          <w:rFonts w:ascii="Calibri" w:eastAsia="宋体" w:hAnsi="Calibri" w:cs="Times New Roman" w:hint="eastAsia"/>
          <w:kern w:val="2"/>
          <w:sz w:val="21"/>
          <w:szCs w:val="24"/>
        </w:rPr>
        <w:t xml:space="preserve">                                                                                                                        </w:t>
      </w:r>
      <w:r w:rsidRPr="00E04055">
        <w:rPr>
          <w:rFonts w:ascii="Calibri" w:eastAsia="宋体" w:hAnsi="Calibri" w:cs="Times New Roman" w:hint="eastAsia"/>
          <w:kern w:val="2"/>
          <w:sz w:val="21"/>
          <w:szCs w:val="24"/>
        </w:rPr>
        <w:t>单位：万元</w:t>
      </w: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E04055" w:rsidRPr="00E04055" w:rsidTr="00510825">
        <w:trPr>
          <w:trHeight w:val="1292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单位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城市低保对象物价补贴市级补助资金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城市“三无”对象物价补贴市级补助资金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孤残儿童物价补贴市级补助资金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重点优抚对象物价补贴市级补助资金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农村低保对象物价补贴市级补助资金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农村五保对象物价补贴市级补助资金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合计</w:t>
            </w:r>
          </w:p>
        </w:tc>
      </w:tr>
      <w:tr w:rsidR="00E04055" w:rsidRPr="00E04055" w:rsidTr="00510825">
        <w:trPr>
          <w:trHeight w:val="59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科目</w:t>
            </w:r>
          </w:p>
        </w:tc>
        <w:tc>
          <w:tcPr>
            <w:tcW w:w="7087" w:type="dxa"/>
            <w:gridSpan w:val="4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2081901</w:t>
            </w: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城市最低生活保障金支出</w:t>
            </w:r>
          </w:p>
        </w:tc>
        <w:tc>
          <w:tcPr>
            <w:tcW w:w="3544" w:type="dxa"/>
            <w:gridSpan w:val="2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2081902</w:t>
            </w: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农村最低生活保障金支出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</w:tr>
      <w:tr w:rsidR="00E04055" w:rsidRPr="00E04055" w:rsidTr="00510825">
        <w:trPr>
          <w:trHeight w:val="47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连云区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0.02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1.63</w:t>
            </w:r>
          </w:p>
        </w:tc>
      </w:tr>
      <w:tr w:rsidR="00E04055" w:rsidRPr="00E04055" w:rsidTr="00510825">
        <w:trPr>
          <w:trHeight w:val="47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海州区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3.8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0.09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0.05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1.84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3.83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0.38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9.99</w:t>
            </w:r>
          </w:p>
        </w:tc>
      </w:tr>
      <w:tr w:rsidR="00E04055" w:rsidRPr="00E04055" w:rsidTr="00510825">
        <w:trPr>
          <w:trHeight w:val="44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开发区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0.91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0.45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0.18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1.55</w:t>
            </w:r>
          </w:p>
        </w:tc>
      </w:tr>
      <w:tr w:rsidR="00E04055" w:rsidRPr="00E04055" w:rsidTr="00510825">
        <w:trPr>
          <w:trHeight w:val="47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云台山景区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0.16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1.04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0.04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1.25</w:t>
            </w:r>
          </w:p>
        </w:tc>
      </w:tr>
      <w:tr w:rsidR="00E04055" w:rsidRPr="00E04055" w:rsidTr="00510825">
        <w:trPr>
          <w:trHeight w:val="464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高新区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0.12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0.19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0.01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0.63</w:t>
            </w:r>
          </w:p>
        </w:tc>
      </w:tr>
      <w:tr w:rsidR="00E04055" w:rsidRPr="00E04055" w:rsidTr="00510825">
        <w:trPr>
          <w:trHeight w:val="429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市福利院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0.29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0.52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0.81</w:t>
            </w:r>
          </w:p>
        </w:tc>
      </w:tr>
      <w:tr w:rsidR="00E04055" w:rsidRPr="00E04055" w:rsidTr="00510825">
        <w:trPr>
          <w:trHeight w:val="429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市康复医院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0.07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0.07</w:t>
            </w:r>
          </w:p>
        </w:tc>
      </w:tr>
      <w:tr w:rsidR="00E04055" w:rsidRPr="00E04055" w:rsidTr="00510825">
        <w:trPr>
          <w:trHeight w:val="469"/>
        </w:trPr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合计</w:t>
            </w:r>
          </w:p>
        </w:tc>
        <w:tc>
          <w:tcPr>
            <w:tcW w:w="1771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6.32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0.93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0.59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2.6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5.06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0.43</w:t>
            </w:r>
          </w:p>
        </w:tc>
        <w:tc>
          <w:tcPr>
            <w:tcW w:w="1772" w:type="dxa"/>
          </w:tcPr>
          <w:p w:rsidR="00E04055" w:rsidRPr="00E04055" w:rsidRDefault="00E04055" w:rsidP="00E04055">
            <w:pPr>
              <w:adjustRightInd/>
              <w:snapToGrid/>
              <w:jc w:val="center"/>
              <w:rPr>
                <w:rFonts w:ascii="Calibri" w:hAnsi="Calibri" w:cs="Times New Roman"/>
                <w:kern w:val="2"/>
                <w:sz w:val="21"/>
                <w:szCs w:val="24"/>
              </w:rPr>
            </w:pPr>
            <w:r w:rsidRPr="00E04055">
              <w:rPr>
                <w:rFonts w:ascii="Calibri" w:hAnsi="Calibri" w:cs="Times New Roman" w:hint="eastAsia"/>
                <w:kern w:val="2"/>
                <w:sz w:val="21"/>
                <w:szCs w:val="24"/>
              </w:rPr>
              <w:t>15.93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040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1CBB"/>
    <w:rsid w:val="00766F1E"/>
    <w:rsid w:val="008B7726"/>
    <w:rsid w:val="00D31D50"/>
    <w:rsid w:val="00E0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055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2021-12-20T07:29:00Z</dcterms:modified>
</cp:coreProperties>
</file>